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78B74" w14:textId="77777777" w:rsidR="00A3164B" w:rsidRDefault="00A3164B" w:rsidP="0021114E">
      <w:pPr>
        <w:pStyle w:val="MainText"/>
        <w:spacing w:line="240" w:lineRule="auto"/>
        <w:rPr>
          <w:rFonts w:ascii="Arial" w:hAnsi="Arial" w:cs="Arial"/>
          <w:b/>
          <w:sz w:val="28"/>
          <w:szCs w:val="28"/>
        </w:rPr>
      </w:pPr>
    </w:p>
    <w:p w14:paraId="173972A1" w14:textId="77777777" w:rsidR="00BB212B" w:rsidRDefault="000A7073" w:rsidP="0021114E">
      <w:pPr>
        <w:pStyle w:val="MainText"/>
        <w:spacing w:line="240" w:lineRule="auto"/>
        <w:rPr>
          <w:rFonts w:ascii="Arial" w:hAnsi="Arial" w:cs="Arial"/>
          <w:b/>
          <w:szCs w:val="22"/>
        </w:rPr>
      </w:pPr>
      <w:r>
        <w:rPr>
          <w:rFonts w:ascii="Arial" w:hAnsi="Arial" w:cs="Arial"/>
          <w:b/>
          <w:sz w:val="28"/>
          <w:szCs w:val="28"/>
        </w:rPr>
        <w:t>Leading Places Project Update</w:t>
      </w:r>
    </w:p>
    <w:p w14:paraId="11EF429D" w14:textId="77777777" w:rsidR="0021114E" w:rsidRPr="0021114E" w:rsidRDefault="0021114E" w:rsidP="0021114E">
      <w:pPr>
        <w:pStyle w:val="MainText"/>
        <w:spacing w:line="240" w:lineRule="auto"/>
        <w:rPr>
          <w:rFonts w:ascii="Arial" w:hAnsi="Arial" w:cs="Arial"/>
          <w:b/>
          <w:szCs w:val="22"/>
        </w:rPr>
      </w:pPr>
    </w:p>
    <w:p w14:paraId="22DB3663" w14:textId="77777777" w:rsidR="00A601EC" w:rsidRPr="0021114E" w:rsidRDefault="00A601EC" w:rsidP="0021114E">
      <w:pPr>
        <w:pStyle w:val="MainText"/>
        <w:spacing w:line="240" w:lineRule="auto"/>
        <w:rPr>
          <w:rFonts w:ascii="Arial" w:hAnsi="Arial" w:cs="Arial"/>
          <w:b/>
          <w:szCs w:val="22"/>
        </w:rPr>
      </w:pPr>
    </w:p>
    <w:p w14:paraId="4EC23407" w14:textId="77777777" w:rsidR="001B74B1" w:rsidRDefault="001B74B1" w:rsidP="001B74B1">
      <w:pPr>
        <w:pStyle w:val="Default"/>
        <w:rPr>
          <w:b/>
          <w:bCs/>
          <w:sz w:val="22"/>
          <w:szCs w:val="22"/>
        </w:rPr>
      </w:pPr>
      <w:r>
        <w:rPr>
          <w:b/>
          <w:bCs/>
          <w:sz w:val="22"/>
          <w:szCs w:val="22"/>
        </w:rPr>
        <w:t xml:space="preserve">Purpose </w:t>
      </w:r>
    </w:p>
    <w:p w14:paraId="4594AC35" w14:textId="77777777" w:rsidR="00A3164B" w:rsidRDefault="00A3164B" w:rsidP="001B74B1">
      <w:pPr>
        <w:pStyle w:val="Default"/>
        <w:rPr>
          <w:sz w:val="22"/>
          <w:szCs w:val="22"/>
        </w:rPr>
      </w:pPr>
    </w:p>
    <w:p w14:paraId="0B52D600" w14:textId="77777777" w:rsidR="001B74B1" w:rsidRDefault="001B74B1" w:rsidP="001B74B1">
      <w:pPr>
        <w:pStyle w:val="Default"/>
        <w:rPr>
          <w:sz w:val="22"/>
          <w:szCs w:val="22"/>
        </w:rPr>
      </w:pPr>
      <w:r>
        <w:rPr>
          <w:sz w:val="22"/>
          <w:szCs w:val="22"/>
        </w:rPr>
        <w:t xml:space="preserve">For discussion and direction. </w:t>
      </w:r>
    </w:p>
    <w:p w14:paraId="03E86F3B" w14:textId="77777777" w:rsidR="001B74B1" w:rsidRDefault="001B74B1" w:rsidP="001B74B1">
      <w:pPr>
        <w:pStyle w:val="Default"/>
        <w:rPr>
          <w:b/>
          <w:bCs/>
          <w:sz w:val="22"/>
          <w:szCs w:val="22"/>
        </w:rPr>
      </w:pPr>
    </w:p>
    <w:p w14:paraId="06FFEAE0" w14:textId="77777777" w:rsidR="001B74B1" w:rsidRDefault="001B74B1" w:rsidP="001B74B1">
      <w:pPr>
        <w:pStyle w:val="Default"/>
        <w:rPr>
          <w:b/>
          <w:bCs/>
          <w:sz w:val="22"/>
          <w:szCs w:val="22"/>
        </w:rPr>
      </w:pPr>
      <w:r>
        <w:rPr>
          <w:b/>
          <w:bCs/>
          <w:sz w:val="22"/>
          <w:szCs w:val="22"/>
        </w:rPr>
        <w:t xml:space="preserve">Summary </w:t>
      </w:r>
    </w:p>
    <w:p w14:paraId="46721EFD" w14:textId="77777777" w:rsidR="00A3164B" w:rsidRDefault="00A3164B" w:rsidP="001B74B1">
      <w:pPr>
        <w:pStyle w:val="Default"/>
        <w:rPr>
          <w:sz w:val="22"/>
          <w:szCs w:val="22"/>
        </w:rPr>
      </w:pPr>
    </w:p>
    <w:p w14:paraId="22E24EF2" w14:textId="77777777" w:rsidR="00C56860" w:rsidRPr="001B74B1" w:rsidRDefault="00912315" w:rsidP="001B74B1">
      <w:pPr>
        <w:pStyle w:val="MainText"/>
        <w:spacing w:line="240" w:lineRule="auto"/>
        <w:rPr>
          <w:rFonts w:ascii="Arial" w:hAnsi="Arial" w:cs="Arial"/>
          <w:szCs w:val="22"/>
        </w:rPr>
      </w:pPr>
      <w:r>
        <w:rPr>
          <w:rFonts w:ascii="Arial" w:hAnsi="Arial" w:cs="Arial"/>
          <w:szCs w:val="22"/>
        </w:rPr>
        <w:t xml:space="preserve">This paper </w:t>
      </w:r>
      <w:r w:rsidR="00313BA4">
        <w:rPr>
          <w:rFonts w:ascii="Arial" w:hAnsi="Arial" w:cs="Arial"/>
          <w:szCs w:val="22"/>
        </w:rPr>
        <w:t>updates</w:t>
      </w:r>
      <w:r>
        <w:rPr>
          <w:rFonts w:ascii="Arial" w:hAnsi="Arial" w:cs="Arial"/>
          <w:szCs w:val="22"/>
        </w:rPr>
        <w:t xml:space="preserve"> </w:t>
      </w:r>
      <w:r w:rsidR="00313BA4">
        <w:rPr>
          <w:rFonts w:ascii="Arial" w:hAnsi="Arial" w:cs="Arial"/>
          <w:szCs w:val="22"/>
        </w:rPr>
        <w:t>members</w:t>
      </w:r>
      <w:r>
        <w:rPr>
          <w:rFonts w:ascii="Arial" w:hAnsi="Arial" w:cs="Arial"/>
          <w:szCs w:val="22"/>
        </w:rPr>
        <w:t xml:space="preserve"> on </w:t>
      </w:r>
      <w:r w:rsidR="000A7073">
        <w:rPr>
          <w:rFonts w:ascii="Arial" w:hAnsi="Arial" w:cs="Arial"/>
          <w:szCs w:val="22"/>
        </w:rPr>
        <w:t xml:space="preserve">recent </w:t>
      </w:r>
      <w:r>
        <w:rPr>
          <w:rFonts w:ascii="Arial" w:hAnsi="Arial" w:cs="Arial"/>
          <w:szCs w:val="22"/>
        </w:rPr>
        <w:t xml:space="preserve">activity of the </w:t>
      </w:r>
      <w:r w:rsidR="000A7073">
        <w:rPr>
          <w:rFonts w:ascii="Arial" w:hAnsi="Arial" w:cs="Arial"/>
          <w:szCs w:val="22"/>
        </w:rPr>
        <w:t xml:space="preserve">Leading Places project, advises on planned </w:t>
      </w:r>
      <w:r w:rsidR="00071E87">
        <w:rPr>
          <w:rFonts w:ascii="Arial" w:hAnsi="Arial" w:cs="Arial"/>
          <w:szCs w:val="22"/>
        </w:rPr>
        <w:t xml:space="preserve">future </w:t>
      </w:r>
      <w:r w:rsidR="000A7073">
        <w:rPr>
          <w:rFonts w:ascii="Arial" w:hAnsi="Arial" w:cs="Arial"/>
          <w:szCs w:val="22"/>
        </w:rPr>
        <w:t>activity and suggests principles the board may wish consider in advance of a second phase of the project</w:t>
      </w:r>
      <w:r w:rsidR="00071E87">
        <w:rPr>
          <w:rFonts w:ascii="Arial" w:hAnsi="Arial" w:cs="Arial"/>
          <w:szCs w:val="22"/>
        </w:rPr>
        <w:t>.</w:t>
      </w:r>
    </w:p>
    <w:p w14:paraId="5EFB5CE6" w14:textId="77777777" w:rsidR="000A3935" w:rsidRPr="0021114E" w:rsidRDefault="000A3935" w:rsidP="0021114E">
      <w:pPr>
        <w:pStyle w:val="MainText"/>
        <w:spacing w:line="240" w:lineRule="auto"/>
        <w:rPr>
          <w:rFonts w:ascii="Arial" w:hAnsi="Arial" w:cs="Arial"/>
          <w:szCs w:val="22"/>
        </w:rPr>
      </w:pPr>
    </w:p>
    <w:p w14:paraId="6C27CC3A"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6A65AF7A" w14:textId="77777777">
        <w:tc>
          <w:tcPr>
            <w:tcW w:w="9157" w:type="dxa"/>
          </w:tcPr>
          <w:p w14:paraId="4DD2C3C2" w14:textId="77777777" w:rsidR="000C3360" w:rsidRPr="0021114E" w:rsidRDefault="000C3360" w:rsidP="0021114E">
            <w:pPr>
              <w:pStyle w:val="MainText"/>
              <w:spacing w:line="240" w:lineRule="auto"/>
              <w:rPr>
                <w:rFonts w:ascii="Arial" w:hAnsi="Arial" w:cs="Arial"/>
                <w:b/>
                <w:szCs w:val="22"/>
              </w:rPr>
            </w:pPr>
          </w:p>
          <w:p w14:paraId="29ACB887"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22FDEB8" w14:textId="77777777" w:rsidR="0021114E" w:rsidRPr="0021114E" w:rsidRDefault="0021114E" w:rsidP="0021114E">
            <w:pPr>
              <w:pStyle w:val="MainText"/>
              <w:spacing w:line="240" w:lineRule="auto"/>
              <w:rPr>
                <w:rFonts w:ascii="Arial" w:hAnsi="Arial" w:cs="Arial"/>
                <w:szCs w:val="22"/>
              </w:rPr>
            </w:pPr>
          </w:p>
          <w:p w14:paraId="61802437" w14:textId="72C2C882" w:rsidR="000C3360" w:rsidRPr="0021114E" w:rsidRDefault="000A7073" w:rsidP="0078055B">
            <w:pPr>
              <w:pStyle w:val="MainText"/>
              <w:rPr>
                <w:rFonts w:ascii="Arial" w:hAnsi="Arial" w:cs="Arial"/>
                <w:szCs w:val="22"/>
              </w:rPr>
            </w:pPr>
            <w:r>
              <w:rPr>
                <w:rFonts w:ascii="Arial" w:hAnsi="Arial" w:cs="Arial"/>
                <w:szCs w:val="22"/>
              </w:rPr>
              <w:t>That members note</w:t>
            </w:r>
            <w:r w:rsidR="00071E87">
              <w:rPr>
                <w:rFonts w:ascii="Arial" w:hAnsi="Arial" w:cs="Arial"/>
                <w:szCs w:val="22"/>
              </w:rPr>
              <w:t xml:space="preserve"> the update and suggest, where appropriate, areas they would wish to see addressed in future activity</w:t>
            </w:r>
            <w:r w:rsidR="00326264">
              <w:rPr>
                <w:rFonts w:ascii="Arial" w:hAnsi="Arial" w:cs="Arial"/>
                <w:szCs w:val="22"/>
              </w:rPr>
              <w:t xml:space="preserve"> as per paragraph 24</w:t>
            </w:r>
            <w:r w:rsidR="007A55B2">
              <w:rPr>
                <w:rFonts w:ascii="Arial" w:hAnsi="Arial" w:cs="Arial"/>
                <w:szCs w:val="22"/>
              </w:rPr>
              <w:t>.</w:t>
            </w:r>
          </w:p>
          <w:p w14:paraId="0BFA36FD" w14:textId="77777777" w:rsidR="001B74B1" w:rsidRDefault="001B74B1" w:rsidP="0021114E">
            <w:pPr>
              <w:pStyle w:val="MainText"/>
              <w:spacing w:line="240" w:lineRule="auto"/>
              <w:rPr>
                <w:rFonts w:ascii="Arial" w:hAnsi="Arial" w:cs="Arial"/>
                <w:b/>
                <w:szCs w:val="22"/>
              </w:rPr>
            </w:pPr>
          </w:p>
          <w:p w14:paraId="191C35B2"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6A44A077" w14:textId="77777777" w:rsidR="00A601EC" w:rsidRPr="0021114E" w:rsidRDefault="00A601EC" w:rsidP="0021114E">
            <w:pPr>
              <w:pStyle w:val="MainText"/>
              <w:spacing w:line="240" w:lineRule="auto"/>
              <w:rPr>
                <w:rFonts w:ascii="Arial" w:hAnsi="Arial" w:cs="Arial"/>
                <w:b/>
                <w:szCs w:val="22"/>
              </w:rPr>
            </w:pPr>
          </w:p>
          <w:p w14:paraId="65CCD4E9" w14:textId="5D34A0A8" w:rsidR="000A3935" w:rsidRDefault="001B74B1" w:rsidP="0078055B">
            <w:pPr>
              <w:pStyle w:val="MainText"/>
              <w:spacing w:line="240" w:lineRule="auto"/>
              <w:rPr>
                <w:rFonts w:ascii="Arial" w:hAnsi="Arial" w:cs="Arial"/>
                <w:szCs w:val="22"/>
              </w:rPr>
            </w:pPr>
            <w:bookmarkStart w:id="0" w:name="_GoBack"/>
            <w:bookmarkEnd w:id="0"/>
            <w:r w:rsidRPr="001B74B1">
              <w:rPr>
                <w:rFonts w:ascii="Arial" w:hAnsi="Arial" w:cs="Arial"/>
                <w:szCs w:val="22"/>
              </w:rPr>
              <w:t>Officers to take forward their work as directed by members.</w:t>
            </w:r>
          </w:p>
          <w:p w14:paraId="7E10ED1F" w14:textId="77777777" w:rsidR="001B74B1" w:rsidRPr="0021114E" w:rsidRDefault="001B74B1" w:rsidP="0021114E">
            <w:pPr>
              <w:pStyle w:val="MainText"/>
              <w:spacing w:line="240" w:lineRule="auto"/>
              <w:rPr>
                <w:rFonts w:ascii="Arial" w:hAnsi="Arial" w:cs="Arial"/>
                <w:b/>
                <w:szCs w:val="22"/>
              </w:rPr>
            </w:pPr>
          </w:p>
        </w:tc>
      </w:tr>
    </w:tbl>
    <w:p w14:paraId="5A09C6D7" w14:textId="77777777" w:rsidR="00AA6F4D" w:rsidRPr="0021114E" w:rsidRDefault="00AA6F4D" w:rsidP="0021114E">
      <w:pPr>
        <w:pStyle w:val="MainText"/>
        <w:spacing w:line="240" w:lineRule="auto"/>
        <w:rPr>
          <w:rFonts w:ascii="Arial" w:hAnsi="Arial" w:cs="Arial"/>
          <w:szCs w:val="22"/>
        </w:rPr>
      </w:pPr>
    </w:p>
    <w:p w14:paraId="441E190C" w14:textId="77777777" w:rsidR="000D2BDB" w:rsidRPr="0021114E" w:rsidRDefault="000D2BDB" w:rsidP="0021114E">
      <w:pPr>
        <w:pStyle w:val="MainText"/>
        <w:spacing w:line="240" w:lineRule="auto"/>
        <w:rPr>
          <w:rFonts w:ascii="Arial" w:hAnsi="Arial" w:cs="Arial"/>
          <w:szCs w:val="22"/>
        </w:rPr>
      </w:pPr>
    </w:p>
    <w:p w14:paraId="51B3AD43"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21114E" w14:paraId="228675F5" w14:textId="77777777" w:rsidTr="008D332D">
        <w:tc>
          <w:tcPr>
            <w:tcW w:w="2802" w:type="dxa"/>
          </w:tcPr>
          <w:p w14:paraId="750ABD40"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80B3F41" w14:textId="77777777" w:rsidR="00CC0245" w:rsidRPr="0021114E" w:rsidRDefault="000A7073" w:rsidP="0021114E">
            <w:pPr>
              <w:pStyle w:val="MainText"/>
              <w:spacing w:before="120" w:line="240" w:lineRule="auto"/>
              <w:rPr>
                <w:rFonts w:ascii="Arial" w:hAnsi="Arial" w:cs="Arial"/>
                <w:szCs w:val="22"/>
              </w:rPr>
            </w:pPr>
            <w:r>
              <w:rPr>
                <w:rFonts w:ascii="Arial" w:hAnsi="Arial" w:cs="Arial"/>
                <w:szCs w:val="22"/>
              </w:rPr>
              <w:t>Philip Clifford</w:t>
            </w:r>
          </w:p>
        </w:tc>
      </w:tr>
      <w:tr w:rsidR="00C9258A" w:rsidRPr="0021114E" w14:paraId="2A3173B4" w14:textId="77777777" w:rsidTr="008D332D">
        <w:tc>
          <w:tcPr>
            <w:tcW w:w="2802" w:type="dxa"/>
          </w:tcPr>
          <w:p w14:paraId="1B680D93" w14:textId="77777777" w:rsidR="00C9258A" w:rsidRPr="00A3164B" w:rsidRDefault="00C9258A" w:rsidP="0021114E">
            <w:pPr>
              <w:pStyle w:val="MainText"/>
              <w:spacing w:before="120" w:line="240" w:lineRule="auto"/>
              <w:rPr>
                <w:rFonts w:ascii="Arial" w:hAnsi="Arial" w:cs="Arial"/>
                <w:b/>
                <w:szCs w:val="22"/>
              </w:rPr>
            </w:pPr>
            <w:r w:rsidRPr="00A3164B">
              <w:rPr>
                <w:rFonts w:ascii="Arial" w:hAnsi="Arial" w:cs="Arial"/>
                <w:b/>
                <w:szCs w:val="22"/>
              </w:rPr>
              <w:t>Position:</w:t>
            </w:r>
          </w:p>
        </w:tc>
        <w:tc>
          <w:tcPr>
            <w:tcW w:w="6378" w:type="dxa"/>
          </w:tcPr>
          <w:p w14:paraId="01DD8484" w14:textId="77777777" w:rsidR="00C9258A" w:rsidRPr="00A3164B" w:rsidRDefault="000A7073" w:rsidP="0021114E">
            <w:pPr>
              <w:pStyle w:val="MainText"/>
              <w:spacing w:before="120" w:line="240" w:lineRule="auto"/>
              <w:rPr>
                <w:rFonts w:ascii="Arial" w:hAnsi="Arial" w:cs="Arial"/>
                <w:szCs w:val="22"/>
              </w:rPr>
            </w:pPr>
            <w:r w:rsidRPr="00A3164B">
              <w:rPr>
                <w:rFonts w:ascii="Arial" w:hAnsi="Arial" w:cs="Arial"/>
                <w:szCs w:val="22"/>
              </w:rPr>
              <w:t>Senior Adviser</w:t>
            </w:r>
          </w:p>
        </w:tc>
      </w:tr>
      <w:tr w:rsidR="00CC0245" w:rsidRPr="0021114E" w14:paraId="074CAC9B" w14:textId="77777777" w:rsidTr="008D332D">
        <w:tc>
          <w:tcPr>
            <w:tcW w:w="2802" w:type="dxa"/>
          </w:tcPr>
          <w:p w14:paraId="46307943" w14:textId="77777777" w:rsidR="00CC0245" w:rsidRPr="00A3164B" w:rsidRDefault="00CC0245" w:rsidP="0021114E">
            <w:pPr>
              <w:pStyle w:val="MainText"/>
              <w:spacing w:before="120" w:line="240" w:lineRule="auto"/>
              <w:rPr>
                <w:rFonts w:ascii="Arial" w:hAnsi="Arial" w:cs="Arial"/>
                <w:b/>
                <w:szCs w:val="22"/>
              </w:rPr>
            </w:pPr>
            <w:r w:rsidRPr="00A3164B">
              <w:rPr>
                <w:rFonts w:ascii="Arial" w:hAnsi="Arial" w:cs="Arial"/>
                <w:b/>
                <w:szCs w:val="22"/>
              </w:rPr>
              <w:t>Phone no:</w:t>
            </w:r>
          </w:p>
        </w:tc>
        <w:tc>
          <w:tcPr>
            <w:tcW w:w="6378" w:type="dxa"/>
          </w:tcPr>
          <w:p w14:paraId="4CA8EB03" w14:textId="77777777" w:rsidR="00CC0245" w:rsidRPr="00A3164B" w:rsidRDefault="00071E87" w:rsidP="0021114E">
            <w:pPr>
              <w:pStyle w:val="MainText"/>
              <w:spacing w:before="120" w:line="240" w:lineRule="auto"/>
              <w:rPr>
                <w:rFonts w:ascii="Arial" w:hAnsi="Arial" w:cs="Arial"/>
                <w:szCs w:val="22"/>
              </w:rPr>
            </w:pPr>
            <w:r w:rsidRPr="00A3164B">
              <w:rPr>
                <w:rFonts w:ascii="Arial" w:hAnsi="Arial" w:cs="Arial"/>
                <w:szCs w:val="22"/>
              </w:rPr>
              <w:t>07909 898327</w:t>
            </w:r>
          </w:p>
        </w:tc>
      </w:tr>
      <w:tr w:rsidR="00CC0245" w:rsidRPr="0021114E" w14:paraId="5BD75912" w14:textId="77777777" w:rsidTr="006137EA">
        <w:trPr>
          <w:trHeight w:val="507"/>
        </w:trPr>
        <w:tc>
          <w:tcPr>
            <w:tcW w:w="2802" w:type="dxa"/>
          </w:tcPr>
          <w:p w14:paraId="238679F9" w14:textId="77777777" w:rsidR="00CC0245" w:rsidRPr="00A3164B" w:rsidRDefault="001224A4" w:rsidP="0021114E">
            <w:pPr>
              <w:pStyle w:val="MainText"/>
              <w:spacing w:before="120" w:line="240" w:lineRule="auto"/>
              <w:rPr>
                <w:rFonts w:ascii="Arial" w:hAnsi="Arial" w:cs="Arial"/>
                <w:b/>
                <w:szCs w:val="22"/>
              </w:rPr>
            </w:pPr>
            <w:r w:rsidRPr="00A3164B">
              <w:rPr>
                <w:rFonts w:ascii="Arial" w:hAnsi="Arial" w:cs="Arial"/>
                <w:b/>
                <w:szCs w:val="22"/>
              </w:rPr>
              <w:t>E</w:t>
            </w:r>
            <w:r w:rsidR="00CC0245" w:rsidRPr="00A3164B">
              <w:rPr>
                <w:rFonts w:ascii="Arial" w:hAnsi="Arial" w:cs="Arial"/>
                <w:b/>
                <w:szCs w:val="22"/>
              </w:rPr>
              <w:t>mail:</w:t>
            </w:r>
          </w:p>
        </w:tc>
        <w:tc>
          <w:tcPr>
            <w:tcW w:w="6378" w:type="dxa"/>
          </w:tcPr>
          <w:p w14:paraId="7901F9C1" w14:textId="77777777" w:rsidR="001A07F1" w:rsidRPr="00A3164B" w:rsidRDefault="00F95703" w:rsidP="005F0364">
            <w:pPr>
              <w:pStyle w:val="MainText"/>
              <w:spacing w:before="120" w:line="240" w:lineRule="auto"/>
              <w:rPr>
                <w:rFonts w:ascii="Arial" w:hAnsi="Arial" w:cs="Arial"/>
                <w:szCs w:val="22"/>
              </w:rPr>
            </w:pPr>
            <w:hyperlink r:id="rId11" w:history="1">
              <w:r w:rsidR="000A7073" w:rsidRPr="00A3164B">
                <w:rPr>
                  <w:rStyle w:val="Hyperlink"/>
                  <w:rFonts w:ascii="Arial" w:hAnsi="Arial" w:cs="Arial"/>
                </w:rPr>
                <w:t>Philip.Clifford@local.gov.uk</w:t>
              </w:r>
            </w:hyperlink>
          </w:p>
        </w:tc>
      </w:tr>
    </w:tbl>
    <w:p w14:paraId="6F810065" w14:textId="77777777" w:rsidR="0021114E" w:rsidRDefault="0021114E" w:rsidP="0021114E">
      <w:pPr>
        <w:pStyle w:val="MainText"/>
        <w:spacing w:line="240" w:lineRule="auto"/>
        <w:rPr>
          <w:rFonts w:ascii="Arial" w:hAnsi="Arial" w:cs="Arial"/>
          <w:szCs w:val="22"/>
        </w:rPr>
      </w:pPr>
    </w:p>
    <w:p w14:paraId="42F9225F" w14:textId="77777777" w:rsidR="001E476B" w:rsidRDefault="001E476B">
      <w:pPr>
        <w:rPr>
          <w:rFonts w:ascii="Arial" w:hAnsi="Arial" w:cs="Arial"/>
          <w:szCs w:val="22"/>
        </w:rPr>
        <w:sectPr w:rsidR="001E476B" w:rsidSect="008772F4">
          <w:headerReference w:type="even" r:id="rId12"/>
          <w:headerReference w:type="default" r:id="rId13"/>
          <w:footerReference w:type="even" r:id="rId14"/>
          <w:footerReference w:type="default" r:id="rId15"/>
          <w:headerReference w:type="first" r:id="rId16"/>
          <w:footerReference w:type="first" r:id="rId17"/>
          <w:pgSz w:w="11907" w:h="16840" w:code="9"/>
          <w:pgMar w:top="1418" w:right="1418" w:bottom="851" w:left="1418" w:header="1134" w:footer="567" w:gutter="0"/>
          <w:cols w:space="720"/>
        </w:sectPr>
      </w:pPr>
    </w:p>
    <w:p w14:paraId="6AA85DC4" w14:textId="77777777" w:rsidR="0021114E" w:rsidRDefault="0021114E">
      <w:pPr>
        <w:rPr>
          <w:rFonts w:ascii="Arial" w:hAnsi="Arial" w:cs="Arial"/>
          <w:szCs w:val="22"/>
        </w:rPr>
      </w:pPr>
      <w:r>
        <w:rPr>
          <w:rFonts w:ascii="Arial" w:hAnsi="Arial" w:cs="Arial"/>
          <w:szCs w:val="22"/>
        </w:rPr>
        <w:lastRenderedPageBreak/>
        <w:br w:type="page"/>
      </w:r>
    </w:p>
    <w:p w14:paraId="58221E70" w14:textId="77777777" w:rsidR="00071E87" w:rsidRPr="002002A1" w:rsidRDefault="00071E87" w:rsidP="00071E87">
      <w:pPr>
        <w:rPr>
          <w:rFonts w:ascii="Arial" w:hAnsi="Arial" w:cs="Arial"/>
          <w:b/>
          <w:sz w:val="28"/>
          <w:szCs w:val="28"/>
        </w:rPr>
      </w:pPr>
      <w:r w:rsidRPr="002002A1">
        <w:rPr>
          <w:rFonts w:ascii="Arial" w:hAnsi="Arial" w:cs="Arial"/>
          <w:b/>
          <w:sz w:val="28"/>
          <w:szCs w:val="28"/>
        </w:rPr>
        <w:lastRenderedPageBreak/>
        <w:t>Leading Places Project Update</w:t>
      </w:r>
    </w:p>
    <w:p w14:paraId="784575E0" w14:textId="77777777" w:rsidR="00A3164B" w:rsidRDefault="00A3164B" w:rsidP="00071E87">
      <w:pPr>
        <w:rPr>
          <w:rFonts w:ascii="Arial" w:hAnsi="Arial" w:cs="Arial"/>
          <w:b/>
        </w:rPr>
      </w:pPr>
    </w:p>
    <w:p w14:paraId="2FF6A0A8" w14:textId="77777777" w:rsidR="00071E87" w:rsidRDefault="00071E87" w:rsidP="00071E87">
      <w:pPr>
        <w:rPr>
          <w:rFonts w:ascii="Arial" w:hAnsi="Arial" w:cs="Arial"/>
          <w:b/>
        </w:rPr>
      </w:pPr>
      <w:r w:rsidRPr="008550CD">
        <w:rPr>
          <w:rFonts w:ascii="Arial" w:hAnsi="Arial" w:cs="Arial"/>
          <w:b/>
        </w:rPr>
        <w:t>Overview</w:t>
      </w:r>
    </w:p>
    <w:p w14:paraId="7140C4AF" w14:textId="77777777" w:rsidR="00A3164B" w:rsidRPr="008550CD" w:rsidRDefault="00A3164B" w:rsidP="00071E87">
      <w:pPr>
        <w:rPr>
          <w:rFonts w:ascii="Arial" w:hAnsi="Arial" w:cs="Arial"/>
          <w:b/>
        </w:rPr>
      </w:pPr>
    </w:p>
    <w:p w14:paraId="237E0B13" w14:textId="77777777" w:rsidR="00071E87" w:rsidRPr="008550CD" w:rsidRDefault="00071E87" w:rsidP="00071E87">
      <w:pPr>
        <w:pStyle w:val="ListParagraph"/>
        <w:numPr>
          <w:ilvl w:val="0"/>
          <w:numId w:val="32"/>
        </w:numPr>
        <w:spacing w:after="160" w:line="259" w:lineRule="auto"/>
        <w:contextualSpacing/>
        <w:rPr>
          <w:rFonts w:ascii="Arial" w:hAnsi="Arial" w:cs="Arial"/>
        </w:rPr>
      </w:pPr>
      <w:r w:rsidRPr="008550CD">
        <w:rPr>
          <w:rFonts w:ascii="Arial" w:hAnsi="Arial" w:cs="Arial"/>
        </w:rPr>
        <w:t xml:space="preserve">This report provides members with an update on the Leading Places Project, </w:t>
      </w:r>
      <w:r>
        <w:rPr>
          <w:rFonts w:ascii="Arial" w:hAnsi="Arial" w:cs="Arial"/>
        </w:rPr>
        <w:t>a programme of innovative action learning p</w:t>
      </w:r>
      <w:r w:rsidRPr="008550CD">
        <w:rPr>
          <w:rFonts w:ascii="Arial" w:hAnsi="Arial" w:cs="Arial"/>
        </w:rPr>
        <w:t>artnerships aimed at strengthening collaborative leadership between councils and the higher education sector.</w:t>
      </w:r>
    </w:p>
    <w:p w14:paraId="357B9AAA" w14:textId="77777777" w:rsidR="00071E87" w:rsidRPr="008550CD" w:rsidRDefault="00071E87" w:rsidP="00071E87">
      <w:pPr>
        <w:pStyle w:val="ListParagraph"/>
        <w:ind w:left="360"/>
        <w:rPr>
          <w:rFonts w:ascii="Arial" w:hAnsi="Arial" w:cs="Arial"/>
        </w:rPr>
      </w:pPr>
    </w:p>
    <w:p w14:paraId="61E93F87" w14:textId="77777777" w:rsidR="00071E87" w:rsidRPr="00FB19B7" w:rsidRDefault="00071E87" w:rsidP="00071E87">
      <w:pPr>
        <w:pStyle w:val="ListParagraph"/>
        <w:numPr>
          <w:ilvl w:val="0"/>
          <w:numId w:val="32"/>
        </w:numPr>
        <w:spacing w:after="160" w:line="259" w:lineRule="auto"/>
        <w:contextualSpacing/>
        <w:rPr>
          <w:rFonts w:ascii="Arial" w:hAnsi="Arial" w:cs="Arial"/>
        </w:rPr>
      </w:pPr>
      <w:r w:rsidRPr="008550CD">
        <w:rPr>
          <w:rFonts w:ascii="Arial" w:hAnsi="Arial" w:cs="Arial"/>
        </w:rPr>
        <w:t xml:space="preserve">It briefly introduces the project, outlines recent activity, sets out immediate next steps and asks members to reflect on progress to date within the context of </w:t>
      </w:r>
      <w:r>
        <w:rPr>
          <w:rFonts w:ascii="Arial" w:hAnsi="Arial" w:cs="Arial"/>
        </w:rPr>
        <w:t xml:space="preserve">currently </w:t>
      </w:r>
      <w:r w:rsidRPr="00FB19B7">
        <w:rPr>
          <w:rFonts w:ascii="Arial" w:hAnsi="Arial" w:cs="Arial"/>
        </w:rPr>
        <w:t xml:space="preserve">planned activity and </w:t>
      </w:r>
      <w:r>
        <w:rPr>
          <w:rFonts w:ascii="Arial" w:hAnsi="Arial" w:cs="Arial"/>
        </w:rPr>
        <w:t xml:space="preserve">the </w:t>
      </w:r>
      <w:r w:rsidRPr="00FB19B7">
        <w:rPr>
          <w:rFonts w:ascii="Arial" w:hAnsi="Arial" w:cs="Arial"/>
        </w:rPr>
        <w:t xml:space="preserve">potential </w:t>
      </w:r>
      <w:r>
        <w:rPr>
          <w:rFonts w:ascii="Arial" w:hAnsi="Arial" w:cs="Arial"/>
        </w:rPr>
        <w:t xml:space="preserve">for a </w:t>
      </w:r>
      <w:r w:rsidRPr="00FB19B7">
        <w:rPr>
          <w:rFonts w:ascii="Arial" w:hAnsi="Arial" w:cs="Arial"/>
        </w:rPr>
        <w:t>second round of the project beginning in April 2017.</w:t>
      </w:r>
    </w:p>
    <w:p w14:paraId="4C36FABB" w14:textId="77777777" w:rsidR="00071E87" w:rsidRDefault="00071E87" w:rsidP="00071E87">
      <w:pPr>
        <w:rPr>
          <w:rFonts w:ascii="Arial" w:hAnsi="Arial" w:cs="Arial"/>
          <w:b/>
        </w:rPr>
      </w:pPr>
      <w:r w:rsidRPr="008550CD">
        <w:rPr>
          <w:rFonts w:ascii="Arial" w:hAnsi="Arial" w:cs="Arial"/>
          <w:b/>
        </w:rPr>
        <w:t>Leading Places Project Outline</w:t>
      </w:r>
    </w:p>
    <w:p w14:paraId="51CE78B5" w14:textId="77777777" w:rsidR="00A3164B" w:rsidRPr="008550CD" w:rsidRDefault="00A3164B" w:rsidP="00071E87">
      <w:pPr>
        <w:rPr>
          <w:rFonts w:ascii="Arial" w:hAnsi="Arial" w:cs="Arial"/>
          <w:b/>
        </w:rPr>
      </w:pPr>
    </w:p>
    <w:p w14:paraId="743DA5DB" w14:textId="77777777" w:rsidR="00071E87" w:rsidRDefault="00071E87" w:rsidP="00071E87">
      <w:pPr>
        <w:pStyle w:val="ListParagraph"/>
        <w:numPr>
          <w:ilvl w:val="0"/>
          <w:numId w:val="32"/>
        </w:numPr>
        <w:spacing w:after="160" w:line="259" w:lineRule="auto"/>
        <w:contextualSpacing/>
        <w:rPr>
          <w:rFonts w:ascii="Arial" w:hAnsi="Arial" w:cs="Arial"/>
        </w:rPr>
      </w:pPr>
      <w:r w:rsidRPr="008550CD">
        <w:rPr>
          <w:rFonts w:ascii="Arial" w:hAnsi="Arial" w:cs="Arial"/>
        </w:rPr>
        <w:t xml:space="preserve">Leading Places is a joint project </w:t>
      </w:r>
      <w:r>
        <w:rPr>
          <w:rFonts w:ascii="Arial" w:hAnsi="Arial" w:cs="Arial"/>
        </w:rPr>
        <w:t xml:space="preserve">which has been </w:t>
      </w:r>
      <w:r w:rsidRPr="008550CD">
        <w:rPr>
          <w:rFonts w:ascii="Arial" w:hAnsi="Arial" w:cs="Arial"/>
        </w:rPr>
        <w:t>developed in partnership between the Local Government Association (LGA), the Higher Education</w:t>
      </w:r>
      <w:r>
        <w:rPr>
          <w:rFonts w:ascii="Arial" w:hAnsi="Arial" w:cs="Arial"/>
        </w:rPr>
        <w:t xml:space="preserve"> Funding Council for England (HEFCE) and Universities UK (UUK), that aims to encourage councils, universities and other anchor institutions to work together to better drive growth, re-design public services and strengthen civic participation.</w:t>
      </w:r>
    </w:p>
    <w:p w14:paraId="7C10BF29" w14:textId="77777777" w:rsidR="00071E87" w:rsidRDefault="00071E87" w:rsidP="00071E87">
      <w:pPr>
        <w:pStyle w:val="ListParagraph"/>
        <w:ind w:left="360"/>
        <w:rPr>
          <w:rFonts w:ascii="Arial" w:hAnsi="Arial" w:cs="Arial"/>
        </w:rPr>
      </w:pPr>
    </w:p>
    <w:p w14:paraId="29828ACC" w14:textId="77777777" w:rsidR="00071E87" w:rsidRDefault="00071E87" w:rsidP="00071E87">
      <w:pPr>
        <w:pStyle w:val="ListParagraph"/>
        <w:numPr>
          <w:ilvl w:val="0"/>
          <w:numId w:val="32"/>
        </w:numPr>
        <w:spacing w:after="160" w:line="259" w:lineRule="auto"/>
        <w:contextualSpacing/>
        <w:rPr>
          <w:rFonts w:ascii="Arial" w:hAnsi="Arial" w:cs="Arial"/>
        </w:rPr>
      </w:pPr>
      <w:r>
        <w:rPr>
          <w:rFonts w:ascii="Arial" w:hAnsi="Arial" w:cs="Arial"/>
        </w:rPr>
        <w:t>It arises following a number of conversations between leaders from the higher education and local government sectors and a growing recognition of the potential for councils and universities to actively collaborate in the civic and economic success of their areas. The first, pilot phase of the project currently underway has been supported by grant funding from HEFCE of £48,000.</w:t>
      </w:r>
    </w:p>
    <w:p w14:paraId="1013742D" w14:textId="77777777" w:rsidR="00071E87" w:rsidRPr="00D12D1C" w:rsidRDefault="00071E87" w:rsidP="00071E87">
      <w:pPr>
        <w:pStyle w:val="ListParagraph"/>
        <w:rPr>
          <w:rFonts w:ascii="Arial" w:hAnsi="Arial" w:cs="Arial"/>
        </w:rPr>
      </w:pPr>
    </w:p>
    <w:p w14:paraId="555CA170" w14:textId="77777777" w:rsidR="00071E87" w:rsidRDefault="00071E87" w:rsidP="00071E87">
      <w:pPr>
        <w:pStyle w:val="ListParagraph"/>
        <w:numPr>
          <w:ilvl w:val="0"/>
          <w:numId w:val="32"/>
        </w:numPr>
        <w:spacing w:after="160" w:line="259" w:lineRule="auto"/>
        <w:contextualSpacing/>
        <w:rPr>
          <w:rFonts w:ascii="Arial" w:hAnsi="Arial" w:cs="Arial"/>
        </w:rPr>
      </w:pPr>
      <w:r>
        <w:rPr>
          <w:rFonts w:ascii="Arial" w:hAnsi="Arial" w:cs="Arial"/>
        </w:rPr>
        <w:t>The project’s design draws extensively on research undertaken by the project’s consultants, the Leadership Foundation for Higher Education (LFHE). This suggests there remains work to be done to strengthen operational working between councils and universities. It also sits within the context of a greater focus on the role of place-based partnerships in leading public service reform and the forecast of a substantial capital investment programme by the higher education sector</w:t>
      </w:r>
      <w:r w:rsidR="00394C21">
        <w:rPr>
          <w:rFonts w:ascii="Arial" w:hAnsi="Arial" w:cs="Arial"/>
        </w:rPr>
        <w:t>.</w:t>
      </w:r>
    </w:p>
    <w:p w14:paraId="5DAA1D47" w14:textId="77777777" w:rsidR="00071E87" w:rsidRDefault="00071E87" w:rsidP="00071E87">
      <w:pPr>
        <w:pStyle w:val="ListParagraph"/>
        <w:ind w:left="360"/>
        <w:rPr>
          <w:rFonts w:ascii="Arial" w:hAnsi="Arial" w:cs="Arial"/>
        </w:rPr>
      </w:pPr>
    </w:p>
    <w:p w14:paraId="62321398" w14:textId="77777777" w:rsidR="00071E87" w:rsidRDefault="00071E87" w:rsidP="00071E87">
      <w:pPr>
        <w:pStyle w:val="ListParagraph"/>
        <w:numPr>
          <w:ilvl w:val="0"/>
          <w:numId w:val="32"/>
        </w:numPr>
        <w:spacing w:after="160" w:line="259" w:lineRule="auto"/>
        <w:contextualSpacing/>
        <w:rPr>
          <w:rFonts w:ascii="Arial" w:hAnsi="Arial" w:cs="Arial"/>
        </w:rPr>
      </w:pPr>
      <w:r>
        <w:rPr>
          <w:rFonts w:ascii="Arial" w:hAnsi="Arial" w:cs="Arial"/>
        </w:rPr>
        <w:t xml:space="preserve">Launched in May the project is now underway in six </w:t>
      </w:r>
      <w:r w:rsidR="00326264">
        <w:rPr>
          <w:rFonts w:ascii="Arial" w:hAnsi="Arial" w:cs="Arial"/>
        </w:rPr>
        <w:t xml:space="preserve">pilot </w:t>
      </w:r>
      <w:r>
        <w:rPr>
          <w:rFonts w:ascii="Arial" w:hAnsi="Arial" w:cs="Arial"/>
        </w:rPr>
        <w:t>areas with partnerships formed by a range of institutions:</w:t>
      </w:r>
    </w:p>
    <w:p w14:paraId="36269027" w14:textId="77777777" w:rsidR="00071E87" w:rsidRPr="00664DA4" w:rsidRDefault="00071E87" w:rsidP="00071E87">
      <w:pPr>
        <w:pStyle w:val="ListParagraph"/>
        <w:rPr>
          <w:rFonts w:ascii="Arial" w:hAnsi="Arial" w:cs="Arial"/>
        </w:rPr>
      </w:pPr>
    </w:p>
    <w:p w14:paraId="0A1F377D" w14:textId="77777777" w:rsidR="00A3164B" w:rsidRDefault="00071E87" w:rsidP="00A3164B">
      <w:pPr>
        <w:pStyle w:val="ListParagraph"/>
        <w:numPr>
          <w:ilvl w:val="1"/>
          <w:numId w:val="34"/>
        </w:numPr>
        <w:spacing w:after="160" w:line="259" w:lineRule="auto"/>
        <w:contextualSpacing/>
        <w:rPr>
          <w:rFonts w:ascii="Arial" w:hAnsi="Arial" w:cs="Arial"/>
        </w:rPr>
      </w:pPr>
      <w:r w:rsidRPr="0052678A">
        <w:rPr>
          <w:rFonts w:ascii="Arial" w:hAnsi="Arial" w:cs="Arial"/>
          <w:b/>
        </w:rPr>
        <w:t>Newcastle</w:t>
      </w:r>
      <w:r>
        <w:rPr>
          <w:rFonts w:ascii="Arial" w:hAnsi="Arial" w:cs="Arial"/>
        </w:rPr>
        <w:t xml:space="preserve"> – Gateshead Council, Newcastle City Council, University of Newcastle and Northumbria University</w:t>
      </w:r>
    </w:p>
    <w:p w14:paraId="24C37564" w14:textId="77777777" w:rsidR="00A3164B" w:rsidRDefault="00A3164B" w:rsidP="00A3164B">
      <w:pPr>
        <w:pStyle w:val="ListParagraph"/>
        <w:spacing w:after="160" w:line="259" w:lineRule="auto"/>
        <w:ind w:left="1440"/>
        <w:contextualSpacing/>
        <w:rPr>
          <w:rFonts w:ascii="Arial" w:hAnsi="Arial" w:cs="Arial"/>
        </w:rPr>
      </w:pPr>
    </w:p>
    <w:p w14:paraId="5BE7F1F8" w14:textId="77777777" w:rsid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t>Manchester</w:t>
      </w:r>
      <w:r w:rsidRPr="00A3164B">
        <w:rPr>
          <w:rFonts w:ascii="Arial" w:hAnsi="Arial" w:cs="Arial"/>
        </w:rPr>
        <w:t xml:space="preserve"> – Greater Manchester Combined Authority and New Economy Manchester</w:t>
      </w:r>
    </w:p>
    <w:p w14:paraId="1FB13D29" w14:textId="77777777" w:rsidR="00A3164B" w:rsidRPr="00A3164B" w:rsidRDefault="00A3164B" w:rsidP="00A3164B">
      <w:pPr>
        <w:pStyle w:val="ListParagraph"/>
        <w:rPr>
          <w:rFonts w:ascii="Arial" w:hAnsi="Arial" w:cs="Arial"/>
          <w:b/>
        </w:rPr>
      </w:pPr>
    </w:p>
    <w:p w14:paraId="384BF265" w14:textId="77777777" w:rsid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t>Coventry</w:t>
      </w:r>
      <w:r w:rsidRPr="00A3164B">
        <w:rPr>
          <w:rFonts w:ascii="Arial" w:hAnsi="Arial" w:cs="Arial"/>
        </w:rPr>
        <w:t xml:space="preserve"> – Coventry City Council, Warwick University and Coventry University</w:t>
      </w:r>
    </w:p>
    <w:p w14:paraId="6D583416" w14:textId="77777777" w:rsidR="00A3164B" w:rsidRPr="00A3164B" w:rsidRDefault="00A3164B" w:rsidP="00A3164B">
      <w:pPr>
        <w:pStyle w:val="ListParagraph"/>
        <w:rPr>
          <w:rFonts w:ascii="Arial" w:hAnsi="Arial" w:cs="Arial"/>
          <w:b/>
        </w:rPr>
      </w:pPr>
    </w:p>
    <w:p w14:paraId="5103A330" w14:textId="77777777" w:rsid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t>Gloucestershire</w:t>
      </w:r>
      <w:r w:rsidRPr="00A3164B">
        <w:rPr>
          <w:rFonts w:ascii="Arial" w:hAnsi="Arial" w:cs="Arial"/>
        </w:rPr>
        <w:t xml:space="preserve"> – Gloucestershire County Council, University of Gloucestershire and the Royal Agricultural College</w:t>
      </w:r>
    </w:p>
    <w:p w14:paraId="52A695CD" w14:textId="77777777" w:rsidR="00A3164B" w:rsidRPr="00A3164B" w:rsidRDefault="00A3164B" w:rsidP="00A3164B">
      <w:pPr>
        <w:pStyle w:val="ListParagraph"/>
        <w:rPr>
          <w:rFonts w:ascii="Arial" w:hAnsi="Arial" w:cs="Arial"/>
          <w:b/>
        </w:rPr>
      </w:pPr>
    </w:p>
    <w:p w14:paraId="0201D91B" w14:textId="77777777" w:rsid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lastRenderedPageBreak/>
        <w:t>Bristol</w:t>
      </w:r>
      <w:r w:rsidRPr="00A3164B">
        <w:rPr>
          <w:rFonts w:ascii="Arial" w:hAnsi="Arial" w:cs="Arial"/>
        </w:rPr>
        <w:t xml:space="preserve"> – Bristol City Council, the University of the West of England and the University of Bristol</w:t>
      </w:r>
    </w:p>
    <w:p w14:paraId="43AB4C25" w14:textId="77777777" w:rsidR="00A3164B" w:rsidRPr="00A3164B" w:rsidRDefault="00A3164B" w:rsidP="00A3164B">
      <w:pPr>
        <w:pStyle w:val="ListParagraph"/>
        <w:rPr>
          <w:rFonts w:ascii="Arial" w:hAnsi="Arial" w:cs="Arial"/>
          <w:b/>
        </w:rPr>
      </w:pPr>
    </w:p>
    <w:p w14:paraId="73E8808B" w14:textId="1BF290D7" w:rsidR="00071E87" w:rsidRPr="00A3164B" w:rsidRDefault="00071E87" w:rsidP="00A3164B">
      <w:pPr>
        <w:pStyle w:val="ListParagraph"/>
        <w:numPr>
          <w:ilvl w:val="1"/>
          <w:numId w:val="34"/>
        </w:numPr>
        <w:spacing w:after="160" w:line="259" w:lineRule="auto"/>
        <w:contextualSpacing/>
        <w:rPr>
          <w:rFonts w:ascii="Arial" w:hAnsi="Arial" w:cs="Arial"/>
        </w:rPr>
      </w:pPr>
      <w:r w:rsidRPr="00A3164B">
        <w:rPr>
          <w:rFonts w:ascii="Arial" w:hAnsi="Arial" w:cs="Arial"/>
          <w:b/>
        </w:rPr>
        <w:t>Brighton</w:t>
      </w:r>
      <w:r w:rsidRPr="00A3164B">
        <w:rPr>
          <w:rFonts w:ascii="Arial" w:hAnsi="Arial" w:cs="Arial"/>
        </w:rPr>
        <w:t xml:space="preserve"> – Brighton and Hove City Council, Brighton University and University of Sussex</w:t>
      </w:r>
    </w:p>
    <w:p w14:paraId="39983767" w14:textId="77777777" w:rsidR="00071E87" w:rsidRPr="00664DA4" w:rsidRDefault="00071E87" w:rsidP="00071E87">
      <w:pPr>
        <w:pStyle w:val="ListParagraph"/>
        <w:ind w:left="1080"/>
        <w:rPr>
          <w:rFonts w:ascii="Arial" w:hAnsi="Arial" w:cs="Arial"/>
        </w:rPr>
      </w:pPr>
    </w:p>
    <w:p w14:paraId="47F8792B" w14:textId="7CF3F584" w:rsidR="00071E87" w:rsidRPr="0010566F" w:rsidRDefault="00071E87" w:rsidP="0010566F">
      <w:pPr>
        <w:pStyle w:val="ListParagraph"/>
        <w:numPr>
          <w:ilvl w:val="0"/>
          <w:numId w:val="32"/>
        </w:numPr>
        <w:spacing w:after="160" w:line="259" w:lineRule="auto"/>
        <w:contextualSpacing/>
        <w:rPr>
          <w:rFonts w:ascii="Arial" w:hAnsi="Arial" w:cs="Arial"/>
        </w:rPr>
      </w:pPr>
      <w:r>
        <w:rPr>
          <w:rFonts w:ascii="Arial" w:hAnsi="Arial" w:cs="Arial"/>
        </w:rPr>
        <w:t>These participating areas have access to expert facilitation services provided by LFHE and are being supported through a process of ‘action learning’.</w:t>
      </w:r>
    </w:p>
    <w:p w14:paraId="224D3BD1" w14:textId="77777777" w:rsidR="00394C21" w:rsidRDefault="00394C21" w:rsidP="00394C21">
      <w:pPr>
        <w:pStyle w:val="ListParagraph"/>
        <w:spacing w:after="160" w:line="259" w:lineRule="auto"/>
        <w:ind w:left="360"/>
        <w:contextualSpacing/>
        <w:rPr>
          <w:rFonts w:ascii="Arial" w:hAnsi="Arial" w:cs="Arial"/>
        </w:rPr>
      </w:pPr>
    </w:p>
    <w:p w14:paraId="69EE613D" w14:textId="77777777" w:rsidR="00A3164B"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Broadly, this process entails the following steps:</w:t>
      </w:r>
    </w:p>
    <w:p w14:paraId="510157A1" w14:textId="77777777" w:rsidR="00A3164B" w:rsidRDefault="00A3164B" w:rsidP="00A3164B">
      <w:pPr>
        <w:pStyle w:val="ListParagraph"/>
        <w:spacing w:after="160" w:line="259" w:lineRule="auto"/>
        <w:ind w:left="360"/>
        <w:contextualSpacing/>
        <w:rPr>
          <w:rFonts w:ascii="Arial" w:hAnsi="Arial" w:cs="Arial"/>
        </w:rPr>
      </w:pPr>
    </w:p>
    <w:p w14:paraId="33EE7C22" w14:textId="198FA648" w:rsidR="00A3164B" w:rsidRDefault="00071E87" w:rsidP="00A3164B">
      <w:pPr>
        <w:pStyle w:val="ListParagraph"/>
        <w:numPr>
          <w:ilvl w:val="1"/>
          <w:numId w:val="38"/>
        </w:numPr>
        <w:spacing w:after="160" w:line="259" w:lineRule="auto"/>
        <w:contextualSpacing/>
        <w:rPr>
          <w:rFonts w:ascii="Arial" w:hAnsi="Arial" w:cs="Arial"/>
        </w:rPr>
      </w:pPr>
      <w:r w:rsidRPr="00A3164B">
        <w:rPr>
          <w:rFonts w:ascii="Arial" w:hAnsi="Arial" w:cs="Arial"/>
        </w:rPr>
        <w:t>Creation of a joint senior leadership group in each area, formed of council leaders, chief executives and university vice chancellors</w:t>
      </w:r>
      <w:r w:rsidR="00A3164B">
        <w:rPr>
          <w:rFonts w:ascii="Arial" w:hAnsi="Arial" w:cs="Arial"/>
        </w:rPr>
        <w:t>.</w:t>
      </w:r>
    </w:p>
    <w:p w14:paraId="5F88AE32" w14:textId="77777777" w:rsidR="00A3164B" w:rsidRDefault="00A3164B" w:rsidP="00A3164B">
      <w:pPr>
        <w:pStyle w:val="ListParagraph"/>
        <w:spacing w:after="160" w:line="259" w:lineRule="auto"/>
        <w:contextualSpacing/>
        <w:rPr>
          <w:rFonts w:ascii="Arial" w:hAnsi="Arial" w:cs="Arial"/>
        </w:rPr>
      </w:pPr>
    </w:p>
    <w:p w14:paraId="4EA01EF8" w14:textId="4E1DB83B" w:rsidR="00A3164B" w:rsidRDefault="00071E87" w:rsidP="00A3164B">
      <w:pPr>
        <w:pStyle w:val="ListParagraph"/>
        <w:numPr>
          <w:ilvl w:val="1"/>
          <w:numId w:val="38"/>
        </w:numPr>
        <w:spacing w:after="160" w:line="259" w:lineRule="auto"/>
        <w:contextualSpacing/>
        <w:rPr>
          <w:rFonts w:ascii="Arial" w:hAnsi="Arial" w:cs="Arial"/>
        </w:rPr>
      </w:pPr>
      <w:r w:rsidRPr="00A3164B">
        <w:rPr>
          <w:rFonts w:ascii="Arial" w:hAnsi="Arial" w:cs="Arial"/>
        </w:rPr>
        <w:t>Identification and agreement of a</w:t>
      </w:r>
      <w:r w:rsidR="00A3164B">
        <w:rPr>
          <w:rFonts w:ascii="Arial" w:hAnsi="Arial" w:cs="Arial"/>
        </w:rPr>
        <w:t xml:space="preserve"> local priority challenge theme.</w:t>
      </w:r>
    </w:p>
    <w:p w14:paraId="56CA1A24" w14:textId="77777777" w:rsidR="00A3164B" w:rsidRPr="00A3164B" w:rsidRDefault="00A3164B" w:rsidP="00A3164B">
      <w:pPr>
        <w:pStyle w:val="ListParagraph"/>
        <w:rPr>
          <w:rFonts w:ascii="Arial" w:hAnsi="Arial" w:cs="Arial"/>
        </w:rPr>
      </w:pPr>
    </w:p>
    <w:p w14:paraId="36DEADBB" w14:textId="13385B87" w:rsidR="00A3164B" w:rsidRPr="00A3164B" w:rsidRDefault="00071E87" w:rsidP="00A3164B">
      <w:pPr>
        <w:pStyle w:val="ListParagraph"/>
        <w:numPr>
          <w:ilvl w:val="1"/>
          <w:numId w:val="38"/>
        </w:numPr>
        <w:spacing w:after="160" w:line="259" w:lineRule="auto"/>
        <w:contextualSpacing/>
        <w:rPr>
          <w:rFonts w:ascii="Arial" w:hAnsi="Arial" w:cs="Arial"/>
        </w:rPr>
      </w:pPr>
      <w:r w:rsidRPr="00A3164B">
        <w:rPr>
          <w:rFonts w:ascii="Arial" w:hAnsi="Arial" w:cs="Arial"/>
        </w:rPr>
        <w:t>Establishing a joint team to rapidly develop an innovative appr</w:t>
      </w:r>
      <w:r w:rsidR="00A3164B" w:rsidRPr="00A3164B">
        <w:rPr>
          <w:rFonts w:ascii="Arial" w:hAnsi="Arial" w:cs="Arial"/>
        </w:rPr>
        <w:t>oach to tackling this challenge.</w:t>
      </w:r>
    </w:p>
    <w:p w14:paraId="65317EC8" w14:textId="77777777" w:rsidR="00A3164B" w:rsidRDefault="00A3164B" w:rsidP="00A3164B">
      <w:pPr>
        <w:pStyle w:val="ListParagraph"/>
        <w:spacing w:after="160" w:line="259" w:lineRule="auto"/>
        <w:contextualSpacing/>
        <w:rPr>
          <w:rFonts w:ascii="Arial" w:hAnsi="Arial" w:cs="Arial"/>
        </w:rPr>
      </w:pPr>
    </w:p>
    <w:p w14:paraId="7AFD5FFF" w14:textId="17BBC0DE" w:rsidR="00071E87" w:rsidRPr="00A3164B" w:rsidRDefault="00071E87" w:rsidP="00A3164B">
      <w:pPr>
        <w:pStyle w:val="ListParagraph"/>
        <w:numPr>
          <w:ilvl w:val="1"/>
          <w:numId w:val="38"/>
        </w:numPr>
        <w:spacing w:after="160" w:line="259" w:lineRule="auto"/>
        <w:contextualSpacing/>
        <w:rPr>
          <w:rFonts w:ascii="Arial" w:hAnsi="Arial" w:cs="Arial"/>
        </w:rPr>
      </w:pPr>
      <w:r w:rsidRPr="00A3164B">
        <w:rPr>
          <w:rFonts w:ascii="Arial" w:hAnsi="Arial" w:cs="Arial"/>
        </w:rPr>
        <w:t>Participation in an immersion event and a peer challenge event with the other project areas to share learning and strengthen the collective relationship between local government and the higher education sector.</w:t>
      </w:r>
    </w:p>
    <w:p w14:paraId="6558B9B0" w14:textId="77777777" w:rsidR="00071E87" w:rsidRDefault="00071E87" w:rsidP="00071E87">
      <w:pPr>
        <w:pStyle w:val="ListParagraph"/>
        <w:ind w:left="360"/>
        <w:rPr>
          <w:rFonts w:ascii="Arial" w:hAnsi="Arial" w:cs="Arial"/>
          <w:b/>
        </w:rPr>
      </w:pPr>
    </w:p>
    <w:p w14:paraId="17D87F1D" w14:textId="4A7F740B" w:rsidR="00071E87" w:rsidRPr="00A3164B" w:rsidRDefault="00071E87" w:rsidP="00A3164B">
      <w:pPr>
        <w:pStyle w:val="ListParagraph"/>
        <w:numPr>
          <w:ilvl w:val="0"/>
          <w:numId w:val="32"/>
        </w:numPr>
        <w:spacing w:after="160" w:line="259" w:lineRule="auto"/>
        <w:contextualSpacing/>
        <w:rPr>
          <w:rFonts w:ascii="Arial" w:hAnsi="Arial" w:cs="Arial"/>
          <w:b/>
        </w:rPr>
      </w:pPr>
      <w:r w:rsidRPr="00A3164B">
        <w:rPr>
          <w:rFonts w:ascii="Arial" w:hAnsi="Arial" w:cs="Arial"/>
        </w:rPr>
        <w:t xml:space="preserve">The project is scheduled to finish in March 2017, at which point individual areas will be asked to evaluate progress against each of their priority challenges. </w:t>
      </w:r>
    </w:p>
    <w:p w14:paraId="67913DC5" w14:textId="77777777" w:rsidR="00071E87" w:rsidRDefault="00071E87" w:rsidP="00071E87">
      <w:pPr>
        <w:rPr>
          <w:rFonts w:ascii="Arial" w:hAnsi="Arial" w:cs="Arial"/>
          <w:b/>
        </w:rPr>
      </w:pPr>
      <w:r w:rsidRPr="00765479">
        <w:rPr>
          <w:rFonts w:ascii="Arial" w:hAnsi="Arial" w:cs="Arial"/>
          <w:b/>
        </w:rPr>
        <w:t>Recent Activity</w:t>
      </w:r>
    </w:p>
    <w:p w14:paraId="6F5409B6" w14:textId="77777777" w:rsidR="00A3164B" w:rsidRDefault="00A3164B" w:rsidP="00071E87">
      <w:pPr>
        <w:rPr>
          <w:rFonts w:ascii="Arial" w:hAnsi="Arial" w:cs="Arial"/>
          <w:b/>
        </w:rPr>
      </w:pPr>
    </w:p>
    <w:p w14:paraId="49FB9E49" w14:textId="77777777" w:rsidR="00071E87" w:rsidRPr="00090EF6"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Since the project launched, much of the initial effort has been focused on establishing partnerships within each area, identifying senior and project leads and putting in place a framework for action learning, facilitated by the Leadership Foundation.</w:t>
      </w:r>
    </w:p>
    <w:p w14:paraId="54F429B0" w14:textId="77777777" w:rsidR="00071E87" w:rsidRPr="00090EF6" w:rsidRDefault="00071E87" w:rsidP="00071E87">
      <w:pPr>
        <w:pStyle w:val="ListParagraph"/>
        <w:ind w:left="360"/>
        <w:rPr>
          <w:rFonts w:ascii="Arial" w:hAnsi="Arial" w:cs="Arial"/>
          <w:b/>
        </w:rPr>
      </w:pPr>
    </w:p>
    <w:p w14:paraId="35F0369B" w14:textId="77777777" w:rsidR="00071E87" w:rsidRPr="0016715C" w:rsidRDefault="00326264" w:rsidP="00A3164B">
      <w:pPr>
        <w:pStyle w:val="ListParagraph"/>
        <w:numPr>
          <w:ilvl w:val="0"/>
          <w:numId w:val="32"/>
        </w:numPr>
        <w:spacing w:after="160" w:line="259" w:lineRule="auto"/>
        <w:contextualSpacing/>
        <w:rPr>
          <w:rFonts w:ascii="Arial" w:hAnsi="Arial" w:cs="Arial"/>
          <w:b/>
        </w:rPr>
      </w:pPr>
      <w:r>
        <w:rPr>
          <w:rFonts w:ascii="Arial" w:hAnsi="Arial" w:cs="Arial"/>
        </w:rPr>
        <w:t>P</w:t>
      </w:r>
      <w:r w:rsidR="00071E87">
        <w:rPr>
          <w:rFonts w:ascii="Arial" w:hAnsi="Arial" w:cs="Arial"/>
        </w:rPr>
        <w:t>rogress has been slower than anticipated, largely owing to the impact of the summer period, the exceptional political events of recent months and the generally significant pressures on the diaries of senior leaders.</w:t>
      </w:r>
    </w:p>
    <w:p w14:paraId="5B6BA0D6" w14:textId="77777777" w:rsidR="00071E87" w:rsidRPr="0016715C" w:rsidRDefault="00071E87" w:rsidP="00071E87">
      <w:pPr>
        <w:pStyle w:val="ListParagraph"/>
        <w:rPr>
          <w:rFonts w:ascii="Arial" w:hAnsi="Arial" w:cs="Arial"/>
        </w:rPr>
      </w:pPr>
    </w:p>
    <w:p w14:paraId="4B062B5A" w14:textId="77777777" w:rsidR="00071E87" w:rsidRPr="0016715C"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 xml:space="preserve">However, all six partnerships are now underway and senior leads have been identified in each area. While Gloucestershire is the only area to have held a meeting of their senior leadership group so far, the remaining five areas are currently expected to have held their meetings by the end of September. </w:t>
      </w:r>
    </w:p>
    <w:p w14:paraId="46B9EDF7" w14:textId="77777777" w:rsidR="00071E87" w:rsidRPr="0016715C" w:rsidRDefault="00071E87" w:rsidP="00071E87">
      <w:pPr>
        <w:pStyle w:val="ListParagraph"/>
        <w:rPr>
          <w:rFonts w:ascii="Arial" w:hAnsi="Arial" w:cs="Arial"/>
        </w:rPr>
      </w:pPr>
    </w:p>
    <w:p w14:paraId="53E5CA65" w14:textId="217AEDC0" w:rsidR="00A3164B" w:rsidRPr="00A3164B"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An outline of proposed themes is as follows:</w:t>
      </w:r>
    </w:p>
    <w:p w14:paraId="5233FD7D" w14:textId="77777777" w:rsidR="00A3164B" w:rsidRPr="00A3164B" w:rsidRDefault="00A3164B" w:rsidP="00A3164B">
      <w:pPr>
        <w:pStyle w:val="ListParagraph"/>
        <w:spacing w:after="160" w:line="259" w:lineRule="auto"/>
        <w:ind w:left="360"/>
        <w:contextualSpacing/>
        <w:rPr>
          <w:rFonts w:ascii="Arial" w:hAnsi="Arial" w:cs="Arial"/>
          <w:b/>
        </w:rPr>
      </w:pPr>
    </w:p>
    <w:p w14:paraId="0DCCF18C" w14:textId="51E29E6A" w:rsidR="00A3164B" w:rsidRP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t xml:space="preserve">Newcastle – </w:t>
      </w:r>
      <w:r w:rsidRPr="00A3164B">
        <w:rPr>
          <w:rFonts w:ascii="Arial" w:hAnsi="Arial" w:cs="Arial"/>
        </w:rPr>
        <w:t xml:space="preserve">Urban living or the use of </w:t>
      </w:r>
      <w:r w:rsidR="00A3164B" w:rsidRPr="00A3164B">
        <w:rPr>
          <w:rFonts w:ascii="Arial" w:hAnsi="Arial" w:cs="Arial"/>
        </w:rPr>
        <w:t>technologies for social purposes</w:t>
      </w:r>
      <w:r w:rsidR="00A3164B">
        <w:rPr>
          <w:rFonts w:ascii="Arial" w:hAnsi="Arial" w:cs="Arial"/>
        </w:rPr>
        <w:t>.</w:t>
      </w:r>
    </w:p>
    <w:p w14:paraId="682E438E" w14:textId="77777777" w:rsidR="00A3164B" w:rsidRPr="00A3164B" w:rsidRDefault="00A3164B" w:rsidP="00A3164B">
      <w:pPr>
        <w:pStyle w:val="ListParagraph"/>
        <w:spacing w:after="160" w:line="259" w:lineRule="auto"/>
        <w:ind w:left="780"/>
        <w:contextualSpacing/>
        <w:rPr>
          <w:rFonts w:ascii="Arial" w:hAnsi="Arial" w:cs="Arial"/>
          <w:b/>
        </w:rPr>
      </w:pPr>
    </w:p>
    <w:p w14:paraId="5A96A7D4" w14:textId="7DE41DB3" w:rsid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t xml:space="preserve">Manchester – </w:t>
      </w:r>
      <w:r w:rsidRPr="00A3164B">
        <w:rPr>
          <w:rFonts w:ascii="Arial" w:hAnsi="Arial" w:cs="Arial"/>
        </w:rPr>
        <w:t>Developing a science and innovation capabilities map for Manchester</w:t>
      </w:r>
      <w:r w:rsidR="00A3164B">
        <w:rPr>
          <w:rFonts w:ascii="Arial" w:hAnsi="Arial" w:cs="Arial"/>
        </w:rPr>
        <w:t>.</w:t>
      </w:r>
    </w:p>
    <w:p w14:paraId="43A89488" w14:textId="77777777" w:rsidR="00A3164B" w:rsidRPr="00A3164B" w:rsidRDefault="00A3164B" w:rsidP="00A3164B">
      <w:pPr>
        <w:pStyle w:val="ListParagraph"/>
        <w:ind w:left="1080"/>
        <w:rPr>
          <w:rFonts w:ascii="Arial" w:hAnsi="Arial" w:cs="Arial"/>
          <w:b/>
        </w:rPr>
      </w:pPr>
    </w:p>
    <w:p w14:paraId="33544A06" w14:textId="77777777" w:rsidR="00A3164B" w:rsidRPr="00A3164B" w:rsidRDefault="00A3164B" w:rsidP="00A3164B">
      <w:pPr>
        <w:pStyle w:val="ListParagraph"/>
        <w:spacing w:after="160" w:line="259" w:lineRule="auto"/>
        <w:ind w:left="780"/>
        <w:contextualSpacing/>
        <w:rPr>
          <w:rFonts w:ascii="Arial" w:hAnsi="Arial" w:cs="Arial"/>
          <w:b/>
        </w:rPr>
      </w:pPr>
    </w:p>
    <w:p w14:paraId="3DB3F91A" w14:textId="68F0CEEE" w:rsid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lastRenderedPageBreak/>
        <w:t xml:space="preserve">Coventry </w:t>
      </w:r>
      <w:r w:rsidRPr="00A3164B">
        <w:rPr>
          <w:rFonts w:ascii="Arial" w:hAnsi="Arial" w:cs="Arial"/>
        </w:rPr>
        <w:t>– Healthy communities</w:t>
      </w:r>
      <w:r w:rsidR="00DA410A" w:rsidRPr="00A3164B">
        <w:rPr>
          <w:rFonts w:ascii="Arial" w:hAnsi="Arial" w:cs="Arial"/>
        </w:rPr>
        <w:t xml:space="preserve"> (town and g</w:t>
      </w:r>
      <w:r w:rsidR="00A3164B">
        <w:rPr>
          <w:rFonts w:ascii="Arial" w:hAnsi="Arial" w:cs="Arial"/>
        </w:rPr>
        <w:t>own) within Coventry and Warwick.</w:t>
      </w:r>
    </w:p>
    <w:p w14:paraId="793F6CA7" w14:textId="77777777" w:rsidR="00A3164B" w:rsidRPr="00A3164B" w:rsidRDefault="00A3164B" w:rsidP="00A3164B">
      <w:pPr>
        <w:pStyle w:val="ListParagraph"/>
        <w:spacing w:after="160" w:line="259" w:lineRule="auto"/>
        <w:ind w:left="780"/>
        <w:contextualSpacing/>
        <w:rPr>
          <w:rFonts w:ascii="Arial" w:hAnsi="Arial" w:cs="Arial"/>
          <w:b/>
        </w:rPr>
      </w:pPr>
    </w:p>
    <w:p w14:paraId="27AB606D" w14:textId="431C7135" w:rsidR="00A3164B" w:rsidRP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t xml:space="preserve">Gloucestershire – </w:t>
      </w:r>
      <w:r w:rsidRPr="00A3164B">
        <w:rPr>
          <w:rFonts w:ascii="Arial" w:hAnsi="Arial" w:cs="Arial"/>
        </w:rPr>
        <w:t>Development of a 2050 and beyond vision and agreement on a range of strategic, economic initiatives to transform Gloucestershire</w:t>
      </w:r>
      <w:r w:rsidR="00A3164B" w:rsidRPr="00A3164B">
        <w:rPr>
          <w:rFonts w:ascii="Arial" w:hAnsi="Arial" w:cs="Arial"/>
          <w:b/>
        </w:rPr>
        <w:t>.</w:t>
      </w:r>
    </w:p>
    <w:p w14:paraId="530CA88F" w14:textId="77777777" w:rsidR="00A3164B" w:rsidRPr="00A3164B" w:rsidRDefault="00A3164B" w:rsidP="00A3164B">
      <w:pPr>
        <w:pStyle w:val="ListParagraph"/>
        <w:spacing w:after="160" w:line="259" w:lineRule="auto"/>
        <w:ind w:left="780"/>
        <w:contextualSpacing/>
        <w:rPr>
          <w:rFonts w:ascii="Arial" w:hAnsi="Arial" w:cs="Arial"/>
          <w:b/>
        </w:rPr>
      </w:pPr>
    </w:p>
    <w:p w14:paraId="1DC348F3" w14:textId="314EABBA" w:rsidR="00A3164B" w:rsidRP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t xml:space="preserve">Bristol – </w:t>
      </w:r>
      <w:r w:rsidRPr="00A3164B">
        <w:rPr>
          <w:rFonts w:ascii="Arial" w:hAnsi="Arial" w:cs="Arial"/>
        </w:rPr>
        <w:t>focus on engaging communities through the office of the newly elected Mayor</w:t>
      </w:r>
      <w:r w:rsidR="00A3164B">
        <w:rPr>
          <w:rFonts w:ascii="Arial" w:hAnsi="Arial" w:cs="Arial"/>
        </w:rPr>
        <w:t>.</w:t>
      </w:r>
    </w:p>
    <w:p w14:paraId="679EE58A" w14:textId="77777777" w:rsidR="00A3164B" w:rsidRPr="00A3164B" w:rsidRDefault="00A3164B" w:rsidP="00A3164B">
      <w:pPr>
        <w:pStyle w:val="ListParagraph"/>
        <w:spacing w:after="160" w:line="259" w:lineRule="auto"/>
        <w:ind w:left="780"/>
        <w:contextualSpacing/>
        <w:rPr>
          <w:rFonts w:ascii="Arial" w:hAnsi="Arial" w:cs="Arial"/>
          <w:b/>
        </w:rPr>
      </w:pPr>
    </w:p>
    <w:p w14:paraId="2DBCBE69" w14:textId="352FD34C" w:rsidR="00071E87" w:rsidRPr="00A3164B" w:rsidRDefault="00071E87" w:rsidP="00A3164B">
      <w:pPr>
        <w:pStyle w:val="ListParagraph"/>
        <w:numPr>
          <w:ilvl w:val="1"/>
          <w:numId w:val="40"/>
        </w:numPr>
        <w:spacing w:after="160" w:line="259" w:lineRule="auto"/>
        <w:ind w:left="1040"/>
        <w:contextualSpacing/>
        <w:rPr>
          <w:rFonts w:ascii="Arial" w:hAnsi="Arial" w:cs="Arial"/>
          <w:b/>
        </w:rPr>
      </w:pPr>
      <w:r w:rsidRPr="00A3164B">
        <w:rPr>
          <w:rFonts w:ascii="Arial" w:hAnsi="Arial" w:cs="Arial"/>
          <w:b/>
        </w:rPr>
        <w:t xml:space="preserve">Brighton – </w:t>
      </w:r>
      <w:r w:rsidRPr="00A3164B">
        <w:rPr>
          <w:rFonts w:ascii="Arial" w:hAnsi="Arial" w:cs="Arial"/>
        </w:rPr>
        <w:t>improving health and wellbeing in communities</w:t>
      </w:r>
      <w:r w:rsidR="00A3164B">
        <w:rPr>
          <w:rFonts w:ascii="Arial" w:hAnsi="Arial" w:cs="Arial"/>
        </w:rPr>
        <w:t>.</w:t>
      </w:r>
    </w:p>
    <w:p w14:paraId="3CE1934B" w14:textId="77777777" w:rsidR="00071E87" w:rsidRPr="00090EF6" w:rsidRDefault="00071E87" w:rsidP="00071E87">
      <w:pPr>
        <w:pStyle w:val="ListParagraph"/>
        <w:rPr>
          <w:rFonts w:ascii="Arial" w:hAnsi="Arial" w:cs="Arial"/>
          <w:b/>
        </w:rPr>
      </w:pPr>
    </w:p>
    <w:p w14:paraId="34DC7339" w14:textId="77777777" w:rsidR="00071E87" w:rsidRPr="00090EF6"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These are expected to be confirmed in the coming months as challenge teams are established to take forward delivery.</w:t>
      </w:r>
    </w:p>
    <w:p w14:paraId="083D166C" w14:textId="77777777" w:rsidR="00071E87" w:rsidRDefault="00071E87" w:rsidP="00071E87">
      <w:pPr>
        <w:rPr>
          <w:rFonts w:ascii="Arial" w:hAnsi="Arial" w:cs="Arial"/>
          <w:b/>
        </w:rPr>
      </w:pPr>
      <w:r>
        <w:rPr>
          <w:rFonts w:ascii="Arial" w:hAnsi="Arial" w:cs="Arial"/>
          <w:b/>
        </w:rPr>
        <w:t>Planned</w:t>
      </w:r>
      <w:r w:rsidRPr="008550CD">
        <w:rPr>
          <w:rFonts w:ascii="Arial" w:hAnsi="Arial" w:cs="Arial"/>
          <w:b/>
        </w:rPr>
        <w:t xml:space="preserve"> Next Steps</w:t>
      </w:r>
    </w:p>
    <w:p w14:paraId="3832B28F" w14:textId="77777777" w:rsidR="00A3164B" w:rsidRPr="008550CD" w:rsidRDefault="00A3164B" w:rsidP="00071E87">
      <w:pPr>
        <w:rPr>
          <w:rFonts w:ascii="Arial" w:hAnsi="Arial" w:cs="Arial"/>
          <w:b/>
        </w:rPr>
      </w:pPr>
    </w:p>
    <w:p w14:paraId="2A91D001" w14:textId="77777777"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It is anticipated that the next stage of the project will move forward swiftly.</w:t>
      </w:r>
    </w:p>
    <w:p w14:paraId="36E574A1" w14:textId="77777777" w:rsidR="00071E87" w:rsidRDefault="00071E87" w:rsidP="00071E87">
      <w:pPr>
        <w:pStyle w:val="ListParagraph"/>
        <w:ind w:left="360"/>
        <w:rPr>
          <w:rFonts w:ascii="Arial" w:hAnsi="Arial" w:cs="Arial"/>
        </w:rPr>
      </w:pPr>
    </w:p>
    <w:p w14:paraId="1BB81C28" w14:textId="77777777"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Before the end of August, we expect to launch an LGA hosted microsite for the Leading Places project, creating a public facing communications platform and a source of information for those interesting in learning more about the project.</w:t>
      </w:r>
    </w:p>
    <w:p w14:paraId="520B8140" w14:textId="656EF633" w:rsidR="00A3164B" w:rsidRPr="00A3164B" w:rsidRDefault="00A3164B" w:rsidP="00A3164B">
      <w:pPr>
        <w:pStyle w:val="ListParagraph"/>
        <w:rPr>
          <w:rFonts w:ascii="Arial" w:hAnsi="Arial" w:cs="Arial"/>
        </w:rPr>
      </w:pPr>
    </w:p>
    <w:p w14:paraId="011CF1F1" w14:textId="77777777"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We then intend to follow this up in early September, with a range of press and wider communications activity.</w:t>
      </w:r>
    </w:p>
    <w:p w14:paraId="4E7A61FF" w14:textId="77777777" w:rsidR="00071E87" w:rsidRPr="0016715C" w:rsidRDefault="00071E87" w:rsidP="00071E87">
      <w:pPr>
        <w:pStyle w:val="ListParagraph"/>
        <w:rPr>
          <w:rFonts w:ascii="Arial" w:hAnsi="Arial" w:cs="Arial"/>
        </w:rPr>
      </w:pPr>
    </w:p>
    <w:p w14:paraId="480E5D5D" w14:textId="77777777"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Once each of the project areas have held their senior leadership group meetings, they will establish a local challenge team and participate in an immersion event ahead of a wider peer challenge on 21 November. This event will provide an opportunity to share progress and learning and will include the participation of an international expert in public leadership. It will also provide a hook for a wide range of communications activity and the potential to invite local partnerships to participate in a second round of the project.</w:t>
      </w:r>
    </w:p>
    <w:p w14:paraId="6A208309" w14:textId="77777777" w:rsidR="00071E87" w:rsidRPr="0016715C" w:rsidRDefault="00071E87" w:rsidP="00071E87">
      <w:pPr>
        <w:pStyle w:val="ListParagraph"/>
        <w:rPr>
          <w:rFonts w:ascii="Arial" w:hAnsi="Arial" w:cs="Arial"/>
        </w:rPr>
      </w:pPr>
    </w:p>
    <w:p w14:paraId="7C4FF0B1" w14:textId="77777777"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Following this event, each challenge group will continue to develop their priority project theme in anticipation of a national conference in March 2017. The November event will also provide a clear milestone against which to evaluate progress and to make an early assessment the value of this approach to strengthening collaborative leadership between councils and universities.</w:t>
      </w:r>
    </w:p>
    <w:p w14:paraId="21D1C33E" w14:textId="77777777" w:rsidR="00071E87" w:rsidRPr="0016715C" w:rsidRDefault="00071E87" w:rsidP="00071E87">
      <w:pPr>
        <w:pStyle w:val="ListParagraph"/>
        <w:rPr>
          <w:rFonts w:ascii="Arial" w:hAnsi="Arial" w:cs="Arial"/>
        </w:rPr>
      </w:pPr>
    </w:p>
    <w:p w14:paraId="073BEEA1" w14:textId="77777777" w:rsidR="00071E87" w:rsidRDefault="00071E87" w:rsidP="00A3164B">
      <w:pPr>
        <w:pStyle w:val="ListParagraph"/>
        <w:numPr>
          <w:ilvl w:val="0"/>
          <w:numId w:val="32"/>
        </w:numPr>
        <w:spacing w:after="160" w:line="259" w:lineRule="auto"/>
        <w:contextualSpacing/>
        <w:rPr>
          <w:rFonts w:ascii="Arial" w:hAnsi="Arial" w:cs="Arial"/>
        </w:rPr>
      </w:pPr>
      <w:r>
        <w:rPr>
          <w:rFonts w:ascii="Arial" w:hAnsi="Arial" w:cs="Arial"/>
        </w:rPr>
        <w:t>As the project develops officers from the LGA will continue to monitor progress, look for opportunities to highlight successes through the media and report back activity to members, as appropriate.</w:t>
      </w:r>
    </w:p>
    <w:p w14:paraId="213E4672" w14:textId="77777777" w:rsidR="00071E87" w:rsidRPr="00090EF6" w:rsidRDefault="00071E87" w:rsidP="00071E87">
      <w:pPr>
        <w:pStyle w:val="ListParagraph"/>
        <w:ind w:left="360"/>
        <w:rPr>
          <w:rFonts w:ascii="Arial" w:hAnsi="Arial" w:cs="Arial"/>
        </w:rPr>
      </w:pPr>
    </w:p>
    <w:p w14:paraId="6D21407A" w14:textId="77777777" w:rsidR="00071E87" w:rsidRDefault="00071E87" w:rsidP="00071E87">
      <w:pPr>
        <w:rPr>
          <w:rFonts w:ascii="Arial" w:hAnsi="Arial" w:cs="Arial"/>
          <w:b/>
        </w:rPr>
      </w:pPr>
      <w:r>
        <w:rPr>
          <w:rFonts w:ascii="Arial" w:hAnsi="Arial" w:cs="Arial"/>
          <w:b/>
        </w:rPr>
        <w:t>Future Project Rounds</w:t>
      </w:r>
    </w:p>
    <w:p w14:paraId="317F3F79" w14:textId="77777777" w:rsidR="00A3164B" w:rsidRDefault="00A3164B" w:rsidP="00071E87">
      <w:pPr>
        <w:rPr>
          <w:rFonts w:ascii="Arial" w:hAnsi="Arial" w:cs="Arial"/>
          <w:b/>
        </w:rPr>
      </w:pPr>
    </w:p>
    <w:p w14:paraId="2FB389F3" w14:textId="77777777" w:rsidR="00071E87" w:rsidRPr="0016715C"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The Leading Places Project has attracted a significant amount of interest from councils and universities. In addition, officers at the LGA have become aware of similar forms of collaboration already starting to emerge between universities and local authorities outside the project’s pilot areas.</w:t>
      </w:r>
    </w:p>
    <w:p w14:paraId="15BFEC0C" w14:textId="77777777" w:rsidR="00071E87" w:rsidRPr="0016715C" w:rsidRDefault="00071E87" w:rsidP="00071E87">
      <w:pPr>
        <w:pStyle w:val="ListParagraph"/>
        <w:ind w:left="360"/>
        <w:rPr>
          <w:rFonts w:ascii="Arial" w:hAnsi="Arial" w:cs="Arial"/>
          <w:b/>
        </w:rPr>
      </w:pPr>
    </w:p>
    <w:p w14:paraId="7ECF47BF" w14:textId="77777777" w:rsidR="00071E87" w:rsidRPr="00CF6DDD"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lastRenderedPageBreak/>
        <w:t>It has previously been suggested that if this interest is maintained and the project proves capable of demonstrating its value in strengthening collaboration between local government and the higher education sector that a second round of the project might be commissioned, with an anticipated start date of April 2017.</w:t>
      </w:r>
    </w:p>
    <w:p w14:paraId="71005DD9" w14:textId="77777777" w:rsidR="00071E87" w:rsidRPr="00CF6DDD" w:rsidRDefault="00071E87" w:rsidP="00071E87">
      <w:pPr>
        <w:pStyle w:val="ListParagraph"/>
        <w:rPr>
          <w:rFonts w:ascii="Arial" w:hAnsi="Arial" w:cs="Arial"/>
          <w:b/>
        </w:rPr>
      </w:pPr>
    </w:p>
    <w:p w14:paraId="361D4A97" w14:textId="77777777" w:rsidR="00071E87" w:rsidRPr="000A1267" w:rsidRDefault="00071E87" w:rsidP="00A3164B">
      <w:pPr>
        <w:pStyle w:val="ListParagraph"/>
        <w:numPr>
          <w:ilvl w:val="0"/>
          <w:numId w:val="32"/>
        </w:numPr>
        <w:spacing w:after="160" w:line="259" w:lineRule="auto"/>
        <w:contextualSpacing/>
        <w:rPr>
          <w:rFonts w:ascii="Arial" w:hAnsi="Arial" w:cs="Arial"/>
          <w:b/>
        </w:rPr>
      </w:pPr>
      <w:r>
        <w:rPr>
          <w:rFonts w:ascii="Arial" w:hAnsi="Arial" w:cs="Arial"/>
        </w:rPr>
        <w:t>If a second round were to be commissioned, it is expected that the LGA would play a more significant role in funding and therefore establishing the parameters of the project. In particular, g</w:t>
      </w:r>
      <w:r w:rsidRPr="000A1267">
        <w:rPr>
          <w:rFonts w:ascii="Arial" w:hAnsi="Arial" w:cs="Arial"/>
        </w:rPr>
        <w:t xml:space="preserve">iven the strong interest from members it would seem appropriate to provide an opportunity for the board to </w:t>
      </w:r>
      <w:r>
        <w:rPr>
          <w:rFonts w:ascii="Arial" w:hAnsi="Arial" w:cs="Arial"/>
        </w:rPr>
        <w:t>advise</w:t>
      </w:r>
      <w:r w:rsidRPr="000A1267">
        <w:rPr>
          <w:rFonts w:ascii="Arial" w:hAnsi="Arial" w:cs="Arial"/>
        </w:rPr>
        <w:t xml:space="preserve"> </w:t>
      </w:r>
      <w:r>
        <w:rPr>
          <w:rFonts w:ascii="Arial" w:hAnsi="Arial" w:cs="Arial"/>
        </w:rPr>
        <w:t xml:space="preserve">on </w:t>
      </w:r>
      <w:r w:rsidRPr="000A1267">
        <w:rPr>
          <w:rFonts w:ascii="Arial" w:hAnsi="Arial" w:cs="Arial"/>
        </w:rPr>
        <w:t xml:space="preserve">some of the broad principles that might underpin </w:t>
      </w:r>
      <w:r>
        <w:rPr>
          <w:rFonts w:ascii="Arial" w:hAnsi="Arial" w:cs="Arial"/>
        </w:rPr>
        <w:t>future activity.</w:t>
      </w:r>
      <w:r w:rsidRPr="000A1267">
        <w:rPr>
          <w:rFonts w:ascii="Arial" w:hAnsi="Arial" w:cs="Arial"/>
        </w:rPr>
        <w:t xml:space="preserve"> </w:t>
      </w:r>
    </w:p>
    <w:p w14:paraId="1CC346F8" w14:textId="77777777" w:rsidR="00071E87" w:rsidRPr="000A1267" w:rsidRDefault="00071E87" w:rsidP="00071E87">
      <w:pPr>
        <w:pStyle w:val="ListParagraph"/>
        <w:rPr>
          <w:rFonts w:ascii="Arial" w:hAnsi="Arial" w:cs="Arial"/>
        </w:rPr>
      </w:pPr>
    </w:p>
    <w:p w14:paraId="0A864FD8" w14:textId="77777777" w:rsidR="00071E87" w:rsidRPr="000A1267" w:rsidRDefault="00071E87" w:rsidP="00A3164B">
      <w:pPr>
        <w:pStyle w:val="ListParagraph"/>
        <w:numPr>
          <w:ilvl w:val="0"/>
          <w:numId w:val="32"/>
        </w:numPr>
        <w:spacing w:after="160" w:line="259" w:lineRule="auto"/>
        <w:contextualSpacing/>
        <w:rPr>
          <w:rFonts w:ascii="Arial" w:hAnsi="Arial" w:cs="Arial"/>
          <w:b/>
        </w:rPr>
      </w:pPr>
      <w:r w:rsidRPr="000A1267">
        <w:rPr>
          <w:rFonts w:ascii="Arial" w:hAnsi="Arial" w:cs="Arial"/>
        </w:rPr>
        <w:t xml:space="preserve">For example, these might include closer consideration of area geography, requirements relating to the strength of existing partnerships, a greater focus on the type of support offered or on the overall outcomes expected from the project. </w:t>
      </w:r>
      <w:r w:rsidRPr="00394C21">
        <w:rPr>
          <w:rFonts w:ascii="Arial" w:hAnsi="Arial" w:cs="Arial"/>
          <w:b/>
        </w:rPr>
        <w:t>While thinking regarding a second round is still at an early stage, any steer members were able to offer on these or other subjects would be appreciated.</w:t>
      </w:r>
    </w:p>
    <w:p w14:paraId="5DB1CA56" w14:textId="77777777" w:rsidR="00A601EC" w:rsidRPr="0021114E" w:rsidRDefault="00A601EC" w:rsidP="0021114E">
      <w:pPr>
        <w:pStyle w:val="MainText"/>
        <w:spacing w:line="240" w:lineRule="auto"/>
        <w:rPr>
          <w:rFonts w:ascii="Arial" w:hAnsi="Arial" w:cs="Arial"/>
          <w:szCs w:val="22"/>
        </w:rPr>
      </w:pPr>
    </w:p>
    <w:sectPr w:rsidR="00A601EC" w:rsidRPr="0021114E" w:rsidSect="00A33800">
      <w:headerReference w:type="default" r:id="rId18"/>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8AFB2" w14:textId="77777777" w:rsidR="00BF0C05" w:rsidRDefault="00BF0C05">
      <w:r>
        <w:separator/>
      </w:r>
    </w:p>
  </w:endnote>
  <w:endnote w:type="continuationSeparator" w:id="0">
    <w:p w14:paraId="2AC0690F" w14:textId="77777777" w:rsidR="00BF0C05" w:rsidRDefault="00BF0C05">
      <w:r>
        <w:continuationSeparator/>
      </w:r>
    </w:p>
  </w:endnote>
  <w:endnote w:type="continuationNotice" w:id="1">
    <w:p w14:paraId="21BC3BC0" w14:textId="77777777" w:rsidR="00BF0C05" w:rsidRDefault="00BF0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770393A-E9F4-4A88-9AA9-5E40F6BE938F}"/>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88046DD0-8D9B-4F61-B7E0-D984F61F9890}"/>
  </w:font>
  <w:font w:name="Calibri">
    <w:panose1 w:val="020F0502020204030204"/>
    <w:charset w:val="00"/>
    <w:family w:val="swiss"/>
    <w:pitch w:val="variable"/>
    <w:sig w:usb0="E00002FF" w:usb1="4000ACFF" w:usb2="00000001" w:usb3="00000000" w:csb0="0000019F" w:csb1="00000000"/>
    <w:embedRegular r:id="rId3" w:fontKey="{BBCE07B4-73BC-420D-AAFF-16CEDE66E6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F850E" w14:textId="77777777" w:rsidR="00AA0A34" w:rsidRDefault="00AA0A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6ED23" w14:textId="77777777" w:rsidR="00371822" w:rsidRDefault="00371822">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ED203" w14:textId="77777777" w:rsidR="00AA0A34" w:rsidRDefault="00AA0A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B84D5" w14:textId="77777777" w:rsidR="00BF0C05" w:rsidRDefault="00BF0C05">
      <w:r>
        <w:separator/>
      </w:r>
    </w:p>
  </w:footnote>
  <w:footnote w:type="continuationSeparator" w:id="0">
    <w:p w14:paraId="61CC1D5D" w14:textId="77777777" w:rsidR="00BF0C05" w:rsidRDefault="00BF0C05">
      <w:r>
        <w:continuationSeparator/>
      </w:r>
    </w:p>
  </w:footnote>
  <w:footnote w:type="continuationNotice" w:id="1">
    <w:p w14:paraId="0BC63146" w14:textId="77777777" w:rsidR="00BF0C05" w:rsidRDefault="00BF0C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D3751" w14:textId="77777777" w:rsidR="00AA0A34" w:rsidRDefault="00AA0A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51"/>
      <w:gridCol w:w="3220"/>
    </w:tblGrid>
    <w:tr w:rsidR="00371822" w:rsidRPr="004F266E" w14:paraId="6BC6B230" w14:textId="77777777" w:rsidTr="001B74B1">
      <w:tc>
        <w:tcPr>
          <w:tcW w:w="5920" w:type="dxa"/>
          <w:vMerge w:val="restart"/>
          <w:shd w:val="clear" w:color="auto" w:fill="auto"/>
        </w:tcPr>
        <w:p w14:paraId="3B4DAF8A"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0BB69387" wp14:editId="7646688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2E541C19" w14:textId="77777777" w:rsidR="00371822" w:rsidRPr="00374227" w:rsidRDefault="00371822" w:rsidP="004B0FD9">
          <w:pPr>
            <w:pStyle w:val="Header"/>
            <w:rPr>
              <w:rFonts w:ascii="Arial" w:hAnsi="Arial" w:cs="Arial"/>
              <w:b/>
              <w:szCs w:val="22"/>
            </w:rPr>
          </w:pPr>
          <w:r>
            <w:rPr>
              <w:rFonts w:ascii="Arial" w:hAnsi="Arial" w:cs="Arial"/>
              <w:b/>
              <w:szCs w:val="22"/>
            </w:rPr>
            <w:t>City Regions Board</w:t>
          </w:r>
        </w:p>
      </w:tc>
    </w:tr>
    <w:tr w:rsidR="00371822" w14:paraId="60E52184" w14:textId="77777777" w:rsidTr="001B74B1">
      <w:trPr>
        <w:trHeight w:val="450"/>
      </w:trPr>
      <w:tc>
        <w:tcPr>
          <w:tcW w:w="5920" w:type="dxa"/>
          <w:vMerge/>
          <w:shd w:val="clear" w:color="auto" w:fill="auto"/>
        </w:tcPr>
        <w:p w14:paraId="40AEC3BD" w14:textId="77777777" w:rsidR="00371822" w:rsidRPr="00374227" w:rsidRDefault="00371822" w:rsidP="001B74B1">
          <w:pPr>
            <w:pStyle w:val="Header"/>
          </w:pPr>
        </w:p>
      </w:tc>
      <w:tc>
        <w:tcPr>
          <w:tcW w:w="3260" w:type="dxa"/>
          <w:shd w:val="clear" w:color="auto" w:fill="auto"/>
          <w:vAlign w:val="center"/>
        </w:tcPr>
        <w:p w14:paraId="0B97FD82" w14:textId="2610B3CA" w:rsidR="00371822" w:rsidRPr="00374227" w:rsidRDefault="00A3164B" w:rsidP="004B0FD9">
          <w:pPr>
            <w:pStyle w:val="Header"/>
            <w:spacing w:before="60"/>
            <w:rPr>
              <w:rFonts w:ascii="Arial" w:hAnsi="Arial" w:cs="Arial"/>
              <w:szCs w:val="22"/>
            </w:rPr>
          </w:pPr>
          <w:r>
            <w:rPr>
              <w:rFonts w:ascii="Arial" w:hAnsi="Arial" w:cs="Arial"/>
              <w:szCs w:val="22"/>
            </w:rPr>
            <w:t xml:space="preserve">2 </w:t>
          </w:r>
          <w:r w:rsidR="00071E87">
            <w:rPr>
              <w:rFonts w:ascii="Arial" w:hAnsi="Arial" w:cs="Arial"/>
              <w:szCs w:val="22"/>
            </w:rPr>
            <w:t>September</w:t>
          </w:r>
          <w:r w:rsidR="00AC3702">
            <w:rPr>
              <w:rFonts w:ascii="Arial" w:hAnsi="Arial" w:cs="Arial"/>
              <w:szCs w:val="22"/>
            </w:rPr>
            <w:t xml:space="preserve"> 2016</w:t>
          </w:r>
        </w:p>
      </w:tc>
    </w:tr>
    <w:tr w:rsidR="00371822" w:rsidRPr="004F266E" w14:paraId="5E945CAD" w14:textId="77777777" w:rsidTr="001B74B1">
      <w:trPr>
        <w:trHeight w:val="708"/>
      </w:trPr>
      <w:tc>
        <w:tcPr>
          <w:tcW w:w="5920" w:type="dxa"/>
          <w:vMerge/>
          <w:shd w:val="clear" w:color="auto" w:fill="auto"/>
        </w:tcPr>
        <w:p w14:paraId="5143B51F" w14:textId="77777777" w:rsidR="00371822" w:rsidRPr="00374227" w:rsidRDefault="00371822" w:rsidP="001B74B1">
          <w:pPr>
            <w:pStyle w:val="Header"/>
          </w:pPr>
        </w:p>
      </w:tc>
      <w:tc>
        <w:tcPr>
          <w:tcW w:w="3260" w:type="dxa"/>
          <w:shd w:val="clear" w:color="auto" w:fill="auto"/>
          <w:vAlign w:val="center"/>
        </w:tcPr>
        <w:p w14:paraId="2D883CE1" w14:textId="26B4927F" w:rsidR="00371822" w:rsidRPr="00374227" w:rsidRDefault="00371822" w:rsidP="004B0FD9">
          <w:pPr>
            <w:pStyle w:val="Header"/>
            <w:spacing w:before="60"/>
            <w:rPr>
              <w:rFonts w:ascii="Arial" w:hAnsi="Arial" w:cs="Arial"/>
              <w:b/>
              <w:szCs w:val="22"/>
            </w:rPr>
          </w:pPr>
        </w:p>
      </w:tc>
    </w:tr>
  </w:tbl>
  <w:p w14:paraId="7CB449FC" w14:textId="77777777" w:rsidR="00371822" w:rsidRPr="0021114E" w:rsidRDefault="00371822">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28E0A" w14:textId="77777777" w:rsidR="00371822" w:rsidRDefault="00371822" w:rsidP="00E64FBC">
    <w:pPr>
      <w:pStyle w:val="Header"/>
      <w:rPr>
        <w:sz w:val="2"/>
      </w:rPr>
    </w:pPr>
  </w:p>
  <w:p w14:paraId="408FC58D" w14:textId="77777777" w:rsidR="00371822" w:rsidRDefault="00371822"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926"/>
      <w:gridCol w:w="3145"/>
    </w:tblGrid>
    <w:tr w:rsidR="00371822" w:rsidRPr="001D2C76" w14:paraId="23869774" w14:textId="77777777" w:rsidTr="00084E44">
      <w:tc>
        <w:tcPr>
          <w:tcW w:w="6062" w:type="dxa"/>
          <w:vMerge w:val="restart"/>
        </w:tcPr>
        <w:p w14:paraId="669A7EFC" w14:textId="77777777" w:rsidR="00371822" w:rsidRDefault="00371822" w:rsidP="007C2BC2">
          <w:pPr>
            <w:pStyle w:val="Header"/>
            <w:tabs>
              <w:tab w:val="clear" w:pos="4153"/>
              <w:tab w:val="clear" w:pos="8306"/>
              <w:tab w:val="center" w:pos="2923"/>
            </w:tabs>
          </w:pPr>
          <w:r>
            <w:rPr>
              <w:rFonts w:ascii="Arial" w:hAnsi="Arial" w:cs="Arial"/>
              <w:noProof/>
              <w:sz w:val="44"/>
              <w:szCs w:val="44"/>
            </w:rPr>
            <w:drawing>
              <wp:inline distT="0" distB="0" distL="0" distR="0" wp14:anchorId="0625C025" wp14:editId="7148F386">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0067A17" w14:textId="77777777" w:rsidR="00371822" w:rsidRPr="001D2C76" w:rsidRDefault="00371822" w:rsidP="00546D0D">
          <w:pPr>
            <w:pStyle w:val="Header"/>
            <w:rPr>
              <w:b/>
            </w:rPr>
          </w:pPr>
          <w:r>
            <w:rPr>
              <w:rFonts w:ascii="Arial" w:hAnsi="Arial" w:cs="Arial"/>
              <w:b/>
              <w:sz w:val="24"/>
              <w:szCs w:val="24"/>
            </w:rPr>
            <w:t>Meeting title</w:t>
          </w:r>
        </w:p>
      </w:tc>
    </w:tr>
    <w:tr w:rsidR="00371822" w14:paraId="45C73067" w14:textId="77777777" w:rsidTr="00084E44">
      <w:trPr>
        <w:trHeight w:val="450"/>
      </w:trPr>
      <w:tc>
        <w:tcPr>
          <w:tcW w:w="6062" w:type="dxa"/>
          <w:vMerge/>
        </w:tcPr>
        <w:p w14:paraId="7D6D0179" w14:textId="77777777" w:rsidR="00371822" w:rsidRDefault="00371822" w:rsidP="00546D0D">
          <w:pPr>
            <w:pStyle w:val="Header"/>
          </w:pPr>
        </w:p>
      </w:tc>
      <w:tc>
        <w:tcPr>
          <w:tcW w:w="3225" w:type="dxa"/>
        </w:tcPr>
        <w:p w14:paraId="59DE71F9" w14:textId="77777777" w:rsidR="00371822" w:rsidRDefault="00371822" w:rsidP="00546D0D">
          <w:pPr>
            <w:pStyle w:val="Header"/>
            <w:spacing w:before="60"/>
          </w:pPr>
          <w:r>
            <w:rPr>
              <w:rFonts w:ascii="Arial" w:hAnsi="Arial" w:cs="Arial"/>
              <w:sz w:val="24"/>
              <w:szCs w:val="24"/>
            </w:rPr>
            <w:t xml:space="preserve">Meeting date </w:t>
          </w:r>
        </w:p>
      </w:tc>
    </w:tr>
    <w:tr w:rsidR="00371822" w14:paraId="0CEAA1CD" w14:textId="77777777" w:rsidTr="00084E44">
      <w:trPr>
        <w:trHeight w:val="450"/>
      </w:trPr>
      <w:tc>
        <w:tcPr>
          <w:tcW w:w="6062" w:type="dxa"/>
          <w:vMerge/>
        </w:tcPr>
        <w:p w14:paraId="0598BC2F" w14:textId="77777777" w:rsidR="00371822" w:rsidRDefault="00371822" w:rsidP="00546D0D">
          <w:pPr>
            <w:pStyle w:val="Header"/>
          </w:pPr>
        </w:p>
      </w:tc>
      <w:tc>
        <w:tcPr>
          <w:tcW w:w="3225" w:type="dxa"/>
        </w:tcPr>
        <w:p w14:paraId="4F78059B" w14:textId="77777777" w:rsidR="00371822" w:rsidRDefault="00371822" w:rsidP="00546D0D">
          <w:pPr>
            <w:pStyle w:val="Header"/>
            <w:spacing w:before="60"/>
            <w:rPr>
              <w:rFonts w:ascii="Arial" w:hAnsi="Arial" w:cs="Arial"/>
              <w:b/>
              <w:sz w:val="24"/>
              <w:szCs w:val="24"/>
            </w:rPr>
          </w:pPr>
        </w:p>
        <w:p w14:paraId="4A7BDD6E" w14:textId="77777777" w:rsidR="00371822" w:rsidRPr="00546D0D" w:rsidRDefault="00371822" w:rsidP="00546D0D">
          <w:pPr>
            <w:pStyle w:val="Header"/>
            <w:spacing w:before="60"/>
            <w:rPr>
              <w:rFonts w:ascii="Arial" w:hAnsi="Arial" w:cs="Arial"/>
              <w:b/>
              <w:sz w:val="24"/>
              <w:szCs w:val="24"/>
            </w:rPr>
          </w:pPr>
          <w:r>
            <w:rPr>
              <w:rFonts w:ascii="Arial" w:hAnsi="Arial" w:cs="Arial"/>
              <w:b/>
              <w:sz w:val="24"/>
              <w:szCs w:val="24"/>
            </w:rPr>
            <w:t>Item X</w:t>
          </w:r>
        </w:p>
      </w:tc>
    </w:tr>
  </w:tbl>
  <w:p w14:paraId="204DEAF9" w14:textId="77777777" w:rsidR="00371822" w:rsidRDefault="00371822"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7"/>
      <w:gridCol w:w="3224"/>
    </w:tblGrid>
    <w:tr w:rsidR="00371822" w:rsidRPr="004F266E" w14:paraId="6B7FF90C" w14:textId="77777777" w:rsidTr="001B74B1">
      <w:tc>
        <w:tcPr>
          <w:tcW w:w="5920" w:type="dxa"/>
          <w:vMerge w:val="restart"/>
          <w:shd w:val="clear" w:color="auto" w:fill="auto"/>
        </w:tcPr>
        <w:p w14:paraId="65B605B6" w14:textId="77777777" w:rsidR="00371822" w:rsidRPr="00374227" w:rsidRDefault="00371822" w:rsidP="001B74B1">
          <w:pPr>
            <w:pStyle w:val="Header"/>
            <w:tabs>
              <w:tab w:val="clear" w:pos="4153"/>
              <w:tab w:val="clear" w:pos="8306"/>
              <w:tab w:val="center" w:pos="2923"/>
            </w:tabs>
          </w:pPr>
          <w:r>
            <w:rPr>
              <w:rFonts w:ascii="Arial" w:hAnsi="Arial" w:cs="Arial"/>
              <w:noProof/>
              <w:sz w:val="44"/>
              <w:szCs w:val="44"/>
            </w:rPr>
            <w:drawing>
              <wp:inline distT="0" distB="0" distL="0" distR="0" wp14:anchorId="16B362B4" wp14:editId="7ADE5327">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130615D3" w14:textId="77777777" w:rsidR="00371822" w:rsidRPr="00374227" w:rsidRDefault="00071E87" w:rsidP="004B0FD9">
          <w:pPr>
            <w:pStyle w:val="Header"/>
            <w:rPr>
              <w:rFonts w:ascii="Arial" w:hAnsi="Arial" w:cs="Arial"/>
              <w:b/>
              <w:szCs w:val="22"/>
            </w:rPr>
          </w:pPr>
          <w:r>
            <w:rPr>
              <w:rFonts w:ascii="Arial" w:hAnsi="Arial" w:cs="Arial"/>
              <w:b/>
              <w:szCs w:val="22"/>
            </w:rPr>
            <w:t>City Regions Board</w:t>
          </w:r>
        </w:p>
      </w:tc>
    </w:tr>
    <w:tr w:rsidR="00371822" w14:paraId="5A616322" w14:textId="77777777" w:rsidTr="001B74B1">
      <w:trPr>
        <w:trHeight w:val="450"/>
      </w:trPr>
      <w:tc>
        <w:tcPr>
          <w:tcW w:w="5920" w:type="dxa"/>
          <w:vMerge/>
          <w:shd w:val="clear" w:color="auto" w:fill="auto"/>
        </w:tcPr>
        <w:p w14:paraId="27822072" w14:textId="77777777" w:rsidR="00371822" w:rsidRPr="00374227" w:rsidRDefault="00371822" w:rsidP="001B74B1">
          <w:pPr>
            <w:pStyle w:val="Header"/>
          </w:pPr>
        </w:p>
      </w:tc>
      <w:tc>
        <w:tcPr>
          <w:tcW w:w="3260" w:type="dxa"/>
          <w:shd w:val="clear" w:color="auto" w:fill="auto"/>
          <w:vAlign w:val="center"/>
        </w:tcPr>
        <w:p w14:paraId="46237C39" w14:textId="59766A26" w:rsidR="00371822" w:rsidRPr="00374227" w:rsidRDefault="00A3164B" w:rsidP="004B0FD9">
          <w:pPr>
            <w:pStyle w:val="Header"/>
            <w:spacing w:before="60"/>
            <w:rPr>
              <w:rFonts w:ascii="Arial" w:hAnsi="Arial" w:cs="Arial"/>
              <w:szCs w:val="22"/>
            </w:rPr>
          </w:pPr>
          <w:r>
            <w:rPr>
              <w:rFonts w:ascii="Arial" w:hAnsi="Arial" w:cs="Arial"/>
              <w:szCs w:val="22"/>
            </w:rPr>
            <w:t xml:space="preserve">2 </w:t>
          </w:r>
          <w:r w:rsidR="00071E87">
            <w:rPr>
              <w:rFonts w:ascii="Arial" w:hAnsi="Arial" w:cs="Arial"/>
              <w:szCs w:val="22"/>
            </w:rPr>
            <w:t>September 2016</w:t>
          </w:r>
        </w:p>
      </w:tc>
    </w:tr>
    <w:tr w:rsidR="00371822" w:rsidRPr="004F266E" w14:paraId="3F09BA0A" w14:textId="77777777" w:rsidTr="001B74B1">
      <w:trPr>
        <w:trHeight w:val="708"/>
      </w:trPr>
      <w:tc>
        <w:tcPr>
          <w:tcW w:w="5920" w:type="dxa"/>
          <w:vMerge/>
          <w:shd w:val="clear" w:color="auto" w:fill="auto"/>
        </w:tcPr>
        <w:p w14:paraId="6524F3AE" w14:textId="77777777" w:rsidR="00371822" w:rsidRPr="00374227" w:rsidRDefault="00371822" w:rsidP="001B74B1">
          <w:pPr>
            <w:pStyle w:val="Header"/>
          </w:pPr>
        </w:p>
      </w:tc>
      <w:tc>
        <w:tcPr>
          <w:tcW w:w="3260" w:type="dxa"/>
          <w:shd w:val="clear" w:color="auto" w:fill="auto"/>
          <w:vAlign w:val="center"/>
        </w:tcPr>
        <w:p w14:paraId="55A53C5E" w14:textId="122EF2E4" w:rsidR="00371822" w:rsidRPr="00374227" w:rsidRDefault="00371822" w:rsidP="004B0FD9">
          <w:pPr>
            <w:pStyle w:val="Header"/>
            <w:spacing w:before="60"/>
            <w:rPr>
              <w:rFonts w:ascii="Arial" w:hAnsi="Arial" w:cs="Arial"/>
              <w:b/>
              <w:szCs w:val="22"/>
            </w:rPr>
          </w:pPr>
        </w:p>
      </w:tc>
    </w:tr>
  </w:tbl>
  <w:p w14:paraId="7332EDF1" w14:textId="77777777" w:rsidR="00371822" w:rsidRPr="0021114E" w:rsidRDefault="00371822">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9D86381"/>
    <w:multiLevelType w:val="multilevel"/>
    <w:tmpl w:val="44F277A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9266F9"/>
    <w:multiLevelType w:val="hybridMultilevel"/>
    <w:tmpl w:val="CF1C1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7138BC"/>
    <w:multiLevelType w:val="hybridMultilevel"/>
    <w:tmpl w:val="FA1A42C0"/>
    <w:lvl w:ilvl="0" w:tplc="56BE2F2C">
      <w:start w:val="1"/>
      <w:numFmt w:val="decimal"/>
      <w:suff w:val="space"/>
      <w:lvlText w:val="%1."/>
      <w:lvlJc w:val="left"/>
      <w:pPr>
        <w:ind w:left="397" w:hanging="397"/>
      </w:pPr>
      <w:rPr>
        <w:rFonts w:hint="default"/>
        <w:b w:val="0"/>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19735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0304B5"/>
    <w:multiLevelType w:val="hybridMultilevel"/>
    <w:tmpl w:val="CF1C1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982BFC"/>
    <w:multiLevelType w:val="hybridMultilevel"/>
    <w:tmpl w:val="A028BA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C73611"/>
    <w:multiLevelType w:val="multilevel"/>
    <w:tmpl w:val="D3DE855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A85A73"/>
    <w:multiLevelType w:val="multilevel"/>
    <w:tmpl w:val="7E76E1B4"/>
    <w:lvl w:ilvl="0">
      <w:start w:val="13"/>
      <w:numFmt w:val="decimal"/>
      <w:lvlText w:val="%1"/>
      <w:lvlJc w:val="left"/>
      <w:pPr>
        <w:ind w:left="420" w:hanging="420"/>
      </w:pPr>
      <w:rPr>
        <w:rFonts w:hint="default"/>
      </w:rPr>
    </w:lvl>
    <w:lvl w:ilvl="1">
      <w:start w:val="1"/>
      <w:numFmt w:val="decimal"/>
      <w:lvlText w:val="%1.%2"/>
      <w:lvlJc w:val="center"/>
      <w:pPr>
        <w:ind w:left="680" w:hanging="3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C72305"/>
    <w:multiLevelType w:val="multilevel"/>
    <w:tmpl w:val="6B2E1D88"/>
    <w:lvl w:ilvl="0">
      <w:start w:val="6"/>
      <w:numFmt w:val="decimal"/>
      <w:lvlText w:val="%1"/>
      <w:lvlJc w:val="left"/>
      <w:pPr>
        <w:ind w:left="360" w:hanging="360"/>
      </w:pPr>
      <w:rPr>
        <w:rFonts w:hint="default"/>
        <w:b/>
      </w:rPr>
    </w:lvl>
    <w:lvl w:ilvl="1">
      <w:start w:val="1"/>
      <w:numFmt w:val="decimal"/>
      <w:lvlText w:val="%1.%2"/>
      <w:lvlJc w:val="center"/>
      <w:pPr>
        <w:ind w:left="1588" w:hanging="508"/>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6" w15:restartNumberingAfterBreak="0">
    <w:nsid w:val="57D016D6"/>
    <w:multiLevelType w:val="hybridMultilevel"/>
    <w:tmpl w:val="AEE0482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5C75326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6470690B"/>
    <w:multiLevelType w:val="multilevel"/>
    <w:tmpl w:val="B37AF3C8"/>
    <w:lvl w:ilvl="0">
      <w:start w:val="8"/>
      <w:numFmt w:val="decimal"/>
      <w:lvlText w:val="%1"/>
      <w:lvlJc w:val="left"/>
      <w:pPr>
        <w:ind w:left="360" w:hanging="360"/>
      </w:pPr>
      <w:rPr>
        <w:rFonts w:hint="default"/>
      </w:rPr>
    </w:lvl>
    <w:lvl w:ilvl="1">
      <w:start w:val="1"/>
      <w:numFmt w:val="decimal"/>
      <w:lvlText w:val="%1.%2"/>
      <w:lvlJc w:val="center"/>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5F0CC9"/>
    <w:multiLevelType w:val="hybridMultilevel"/>
    <w:tmpl w:val="5BA2D93E"/>
    <w:lvl w:ilvl="0" w:tplc="0809000F">
      <w:start w:val="8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D920B05"/>
    <w:multiLevelType w:val="multilevel"/>
    <w:tmpl w:val="F7481F52"/>
    <w:lvl w:ilvl="0">
      <w:start w:val="1"/>
      <w:numFmt w:val="decimal"/>
      <w:lvlText w:val="%1"/>
      <w:lvlJc w:val="left"/>
      <w:pPr>
        <w:ind w:left="360" w:hanging="360"/>
      </w:pPr>
      <w:rPr>
        <w:rFonts w:ascii="Frutiger 45 Light" w:hAnsi="Frutiger 45 Light" w:cs="Times New Roman" w:hint="default"/>
      </w:rPr>
    </w:lvl>
    <w:lvl w:ilvl="1">
      <w:start w:val="3"/>
      <w:numFmt w:val="decimal"/>
      <w:lvlText w:val="%1.%2"/>
      <w:lvlJc w:val="left"/>
      <w:pPr>
        <w:ind w:left="360" w:hanging="360"/>
      </w:pPr>
      <w:rPr>
        <w:rFonts w:ascii="Frutiger 45 Light" w:hAnsi="Frutiger 45 Light" w:cs="Times New Roman" w:hint="default"/>
      </w:rPr>
    </w:lvl>
    <w:lvl w:ilvl="2">
      <w:start w:val="1"/>
      <w:numFmt w:val="decimal"/>
      <w:lvlText w:val="%1.%2.%3"/>
      <w:lvlJc w:val="left"/>
      <w:pPr>
        <w:ind w:left="720" w:hanging="720"/>
      </w:pPr>
      <w:rPr>
        <w:rFonts w:ascii="Frutiger 45 Light" w:hAnsi="Frutiger 45 Light" w:cs="Times New Roman" w:hint="default"/>
      </w:rPr>
    </w:lvl>
    <w:lvl w:ilvl="3">
      <w:start w:val="1"/>
      <w:numFmt w:val="decimal"/>
      <w:lvlText w:val="%1.%2.%3.%4"/>
      <w:lvlJc w:val="left"/>
      <w:pPr>
        <w:ind w:left="720" w:hanging="720"/>
      </w:pPr>
      <w:rPr>
        <w:rFonts w:ascii="Frutiger 45 Light" w:hAnsi="Frutiger 45 Light" w:cs="Times New Roman" w:hint="default"/>
      </w:rPr>
    </w:lvl>
    <w:lvl w:ilvl="4">
      <w:start w:val="1"/>
      <w:numFmt w:val="decimal"/>
      <w:lvlText w:val="%1.%2.%3.%4.%5"/>
      <w:lvlJc w:val="left"/>
      <w:pPr>
        <w:ind w:left="1080" w:hanging="1080"/>
      </w:pPr>
      <w:rPr>
        <w:rFonts w:ascii="Frutiger 45 Light" w:hAnsi="Frutiger 45 Light" w:cs="Times New Roman" w:hint="default"/>
      </w:rPr>
    </w:lvl>
    <w:lvl w:ilvl="5">
      <w:start w:val="1"/>
      <w:numFmt w:val="decimal"/>
      <w:lvlText w:val="%1.%2.%3.%4.%5.%6"/>
      <w:lvlJc w:val="left"/>
      <w:pPr>
        <w:ind w:left="1080" w:hanging="1080"/>
      </w:pPr>
      <w:rPr>
        <w:rFonts w:ascii="Frutiger 45 Light" w:hAnsi="Frutiger 45 Light" w:cs="Times New Roman" w:hint="default"/>
      </w:rPr>
    </w:lvl>
    <w:lvl w:ilvl="6">
      <w:start w:val="1"/>
      <w:numFmt w:val="decimal"/>
      <w:lvlText w:val="%1.%2.%3.%4.%5.%6.%7"/>
      <w:lvlJc w:val="left"/>
      <w:pPr>
        <w:ind w:left="1440" w:hanging="1440"/>
      </w:pPr>
      <w:rPr>
        <w:rFonts w:ascii="Frutiger 45 Light" w:hAnsi="Frutiger 45 Light" w:cs="Times New Roman" w:hint="default"/>
      </w:rPr>
    </w:lvl>
    <w:lvl w:ilvl="7">
      <w:start w:val="1"/>
      <w:numFmt w:val="decimal"/>
      <w:lvlText w:val="%1.%2.%3.%4.%5.%6.%7.%8"/>
      <w:lvlJc w:val="left"/>
      <w:pPr>
        <w:ind w:left="1440" w:hanging="1440"/>
      </w:pPr>
      <w:rPr>
        <w:rFonts w:ascii="Frutiger 45 Light" w:hAnsi="Frutiger 45 Light" w:cs="Times New Roman" w:hint="default"/>
      </w:rPr>
    </w:lvl>
    <w:lvl w:ilvl="8">
      <w:start w:val="1"/>
      <w:numFmt w:val="decimal"/>
      <w:lvlText w:val="%1.%2.%3.%4.%5.%6.%7.%8.%9"/>
      <w:lvlJc w:val="left"/>
      <w:pPr>
        <w:ind w:left="1800" w:hanging="1800"/>
      </w:pPr>
      <w:rPr>
        <w:rFonts w:ascii="Frutiger 45 Light" w:hAnsi="Frutiger 45 Light" w:cs="Times New Roman" w:hint="default"/>
      </w:rPr>
    </w:lvl>
  </w:abstractNum>
  <w:abstractNum w:abstractNumId="4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1"/>
  </w:num>
  <w:num w:numId="2">
    <w:abstractNumId w:val="7"/>
  </w:num>
  <w:num w:numId="3">
    <w:abstractNumId w:val="28"/>
  </w:num>
  <w:num w:numId="4">
    <w:abstractNumId w:val="39"/>
  </w:num>
  <w:num w:numId="5">
    <w:abstractNumId w:val="27"/>
  </w:num>
  <w:num w:numId="6">
    <w:abstractNumId w:val="15"/>
  </w:num>
  <w:num w:numId="7">
    <w:abstractNumId w:val="35"/>
  </w:num>
  <w:num w:numId="8">
    <w:abstractNumId w:val="9"/>
  </w:num>
  <w:num w:numId="9">
    <w:abstractNumId w:val="5"/>
  </w:num>
  <w:num w:numId="10">
    <w:abstractNumId w:val="3"/>
  </w:num>
  <w:num w:numId="11">
    <w:abstractNumId w:val="10"/>
  </w:num>
  <w:num w:numId="12">
    <w:abstractNumId w:val="30"/>
  </w:num>
  <w:num w:numId="13">
    <w:abstractNumId w:val="12"/>
  </w:num>
  <w:num w:numId="14">
    <w:abstractNumId w:val="41"/>
  </w:num>
  <w:num w:numId="15">
    <w:abstractNumId w:val="23"/>
  </w:num>
  <w:num w:numId="16">
    <w:abstractNumId w:val="2"/>
  </w:num>
  <w:num w:numId="17">
    <w:abstractNumId w:val="38"/>
  </w:num>
  <w:num w:numId="18">
    <w:abstractNumId w:val="19"/>
  </w:num>
  <w:num w:numId="19">
    <w:abstractNumId w:val="8"/>
  </w:num>
  <w:num w:numId="20">
    <w:abstractNumId w:val="11"/>
  </w:num>
  <w:num w:numId="21">
    <w:abstractNumId w:val="33"/>
  </w:num>
  <w:num w:numId="22">
    <w:abstractNumId w:val="18"/>
  </w:num>
  <w:num w:numId="23">
    <w:abstractNumId w:val="36"/>
  </w:num>
  <w:num w:numId="24">
    <w:abstractNumId w:val="16"/>
  </w:num>
  <w:num w:numId="25">
    <w:abstractNumId w:val="6"/>
  </w:num>
  <w:num w:numId="26">
    <w:abstractNumId w:val="37"/>
  </w:num>
  <w:num w:numId="27">
    <w:abstractNumId w:val="0"/>
  </w:num>
  <w:num w:numId="28">
    <w:abstractNumId w:val="4"/>
  </w:num>
  <w:num w:numId="29">
    <w:abstractNumId w:val="29"/>
  </w:num>
  <w:num w:numId="30">
    <w:abstractNumId w:val="21"/>
  </w:num>
  <w:num w:numId="31">
    <w:abstractNumId w:val="17"/>
  </w:num>
  <w:num w:numId="32">
    <w:abstractNumId w:val="14"/>
  </w:num>
  <w:num w:numId="33">
    <w:abstractNumId w:val="26"/>
  </w:num>
  <w:num w:numId="34">
    <w:abstractNumId w:val="25"/>
  </w:num>
  <w:num w:numId="35">
    <w:abstractNumId w:val="1"/>
  </w:num>
  <w:num w:numId="36">
    <w:abstractNumId w:val="22"/>
  </w:num>
  <w:num w:numId="37">
    <w:abstractNumId w:val="34"/>
  </w:num>
  <w:num w:numId="38">
    <w:abstractNumId w:val="32"/>
  </w:num>
  <w:num w:numId="39">
    <w:abstractNumId w:val="40"/>
  </w:num>
  <w:num w:numId="40">
    <w:abstractNumId w:val="24"/>
  </w:num>
  <w:num w:numId="41">
    <w:abstractNumId w:val="13"/>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3DAE"/>
    <w:rsid w:val="000367FF"/>
    <w:rsid w:val="0005285D"/>
    <w:rsid w:val="00061956"/>
    <w:rsid w:val="00071E87"/>
    <w:rsid w:val="00081B2C"/>
    <w:rsid w:val="00084E44"/>
    <w:rsid w:val="000A3935"/>
    <w:rsid w:val="000A5AF9"/>
    <w:rsid w:val="000A7073"/>
    <w:rsid w:val="000A7FC2"/>
    <w:rsid w:val="000B09F5"/>
    <w:rsid w:val="000C3360"/>
    <w:rsid w:val="000D2BDB"/>
    <w:rsid w:val="000D702D"/>
    <w:rsid w:val="000E5E39"/>
    <w:rsid w:val="00100FC2"/>
    <w:rsid w:val="0010253D"/>
    <w:rsid w:val="0010566F"/>
    <w:rsid w:val="001172B6"/>
    <w:rsid w:val="001224A4"/>
    <w:rsid w:val="00173D5A"/>
    <w:rsid w:val="0017617B"/>
    <w:rsid w:val="00191E80"/>
    <w:rsid w:val="001A07F1"/>
    <w:rsid w:val="001A7A02"/>
    <w:rsid w:val="001B74B1"/>
    <w:rsid w:val="001D2C76"/>
    <w:rsid w:val="001D6703"/>
    <w:rsid w:val="001E476B"/>
    <w:rsid w:val="001E4CE7"/>
    <w:rsid w:val="002002A1"/>
    <w:rsid w:val="0021114E"/>
    <w:rsid w:val="00223F45"/>
    <w:rsid w:val="002414C2"/>
    <w:rsid w:val="00254DF4"/>
    <w:rsid w:val="002A0C7D"/>
    <w:rsid w:val="002A0D9E"/>
    <w:rsid w:val="002D0658"/>
    <w:rsid w:val="002D15A6"/>
    <w:rsid w:val="002E70CE"/>
    <w:rsid w:val="002F15DD"/>
    <w:rsid w:val="00302667"/>
    <w:rsid w:val="00313BA4"/>
    <w:rsid w:val="00324E86"/>
    <w:rsid w:val="00326264"/>
    <w:rsid w:val="00363ED4"/>
    <w:rsid w:val="00371822"/>
    <w:rsid w:val="00372DE6"/>
    <w:rsid w:val="00394C21"/>
    <w:rsid w:val="003978FB"/>
    <w:rsid w:val="003C77A8"/>
    <w:rsid w:val="003E20D5"/>
    <w:rsid w:val="003E4825"/>
    <w:rsid w:val="003E4B3E"/>
    <w:rsid w:val="0041006B"/>
    <w:rsid w:val="0042168F"/>
    <w:rsid w:val="00435D57"/>
    <w:rsid w:val="004401AF"/>
    <w:rsid w:val="00444721"/>
    <w:rsid w:val="00444C86"/>
    <w:rsid w:val="00481354"/>
    <w:rsid w:val="004959AE"/>
    <w:rsid w:val="004A72C1"/>
    <w:rsid w:val="004B0FD9"/>
    <w:rsid w:val="004D36F3"/>
    <w:rsid w:val="004F12FE"/>
    <w:rsid w:val="00525B45"/>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3A58"/>
    <w:rsid w:val="00654832"/>
    <w:rsid w:val="006A0E31"/>
    <w:rsid w:val="006A5B68"/>
    <w:rsid w:val="006B4E36"/>
    <w:rsid w:val="006C33DB"/>
    <w:rsid w:val="006C6FAD"/>
    <w:rsid w:val="006F0CCB"/>
    <w:rsid w:val="00706D3A"/>
    <w:rsid w:val="007635B0"/>
    <w:rsid w:val="007670B0"/>
    <w:rsid w:val="00780508"/>
    <w:rsid w:val="0078055B"/>
    <w:rsid w:val="007A063E"/>
    <w:rsid w:val="007A55B2"/>
    <w:rsid w:val="007B7A0E"/>
    <w:rsid w:val="007C1849"/>
    <w:rsid w:val="007C2BC2"/>
    <w:rsid w:val="007E2685"/>
    <w:rsid w:val="007F248F"/>
    <w:rsid w:val="007F24E8"/>
    <w:rsid w:val="00841710"/>
    <w:rsid w:val="00860C8D"/>
    <w:rsid w:val="008653E2"/>
    <w:rsid w:val="0087174A"/>
    <w:rsid w:val="0087546A"/>
    <w:rsid w:val="008772F4"/>
    <w:rsid w:val="00893E53"/>
    <w:rsid w:val="008C3AFD"/>
    <w:rsid w:val="008D1B23"/>
    <w:rsid w:val="008D332D"/>
    <w:rsid w:val="008E2B5C"/>
    <w:rsid w:val="008E5AE8"/>
    <w:rsid w:val="008F3A81"/>
    <w:rsid w:val="00912315"/>
    <w:rsid w:val="00914A91"/>
    <w:rsid w:val="00925782"/>
    <w:rsid w:val="0092710B"/>
    <w:rsid w:val="00931FA5"/>
    <w:rsid w:val="0094468C"/>
    <w:rsid w:val="00967F3E"/>
    <w:rsid w:val="00982B41"/>
    <w:rsid w:val="00984FE3"/>
    <w:rsid w:val="0099382D"/>
    <w:rsid w:val="009B0968"/>
    <w:rsid w:val="009C64BE"/>
    <w:rsid w:val="009C7622"/>
    <w:rsid w:val="009C799F"/>
    <w:rsid w:val="009D5D4A"/>
    <w:rsid w:val="009D6157"/>
    <w:rsid w:val="009E17B8"/>
    <w:rsid w:val="009E64CF"/>
    <w:rsid w:val="00A05560"/>
    <w:rsid w:val="00A05A24"/>
    <w:rsid w:val="00A11170"/>
    <w:rsid w:val="00A3164B"/>
    <w:rsid w:val="00A33800"/>
    <w:rsid w:val="00A41125"/>
    <w:rsid w:val="00A601EC"/>
    <w:rsid w:val="00A67E0E"/>
    <w:rsid w:val="00A71CD2"/>
    <w:rsid w:val="00A75702"/>
    <w:rsid w:val="00A7644D"/>
    <w:rsid w:val="00A9189F"/>
    <w:rsid w:val="00A92B3B"/>
    <w:rsid w:val="00AA0A34"/>
    <w:rsid w:val="00AA5C07"/>
    <w:rsid w:val="00AA6F4D"/>
    <w:rsid w:val="00AC3702"/>
    <w:rsid w:val="00B0159A"/>
    <w:rsid w:val="00B162A5"/>
    <w:rsid w:val="00B51B1C"/>
    <w:rsid w:val="00B5364D"/>
    <w:rsid w:val="00B54698"/>
    <w:rsid w:val="00B63F0D"/>
    <w:rsid w:val="00B668B0"/>
    <w:rsid w:val="00B67071"/>
    <w:rsid w:val="00B7585E"/>
    <w:rsid w:val="00BB212B"/>
    <w:rsid w:val="00BC3B14"/>
    <w:rsid w:val="00BC3B9F"/>
    <w:rsid w:val="00BD4D88"/>
    <w:rsid w:val="00BE1A18"/>
    <w:rsid w:val="00BF0C05"/>
    <w:rsid w:val="00BF4F9E"/>
    <w:rsid w:val="00C131B3"/>
    <w:rsid w:val="00C21FC8"/>
    <w:rsid w:val="00C342FB"/>
    <w:rsid w:val="00C36EBD"/>
    <w:rsid w:val="00C56860"/>
    <w:rsid w:val="00C56D09"/>
    <w:rsid w:val="00C63BF4"/>
    <w:rsid w:val="00C82C83"/>
    <w:rsid w:val="00C9258A"/>
    <w:rsid w:val="00CA1498"/>
    <w:rsid w:val="00CC0245"/>
    <w:rsid w:val="00CE2310"/>
    <w:rsid w:val="00D1206A"/>
    <w:rsid w:val="00D1779A"/>
    <w:rsid w:val="00D620BE"/>
    <w:rsid w:val="00D66905"/>
    <w:rsid w:val="00D77253"/>
    <w:rsid w:val="00D84788"/>
    <w:rsid w:val="00D903DC"/>
    <w:rsid w:val="00DA0183"/>
    <w:rsid w:val="00DA410A"/>
    <w:rsid w:val="00DC3440"/>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36F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2E1597"/>
  <w15:docId w15:val="{B89B8533-3D19-4419-BE96-C1D746B7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1B74B1"/>
    <w:pPr>
      <w:autoSpaceDE w:val="0"/>
      <w:autoSpaceDN w:val="0"/>
      <w:adjustRightInd w:val="0"/>
    </w:pPr>
    <w:rPr>
      <w:rFonts w:ascii="Arial" w:hAnsi="Arial" w:cs="Arial"/>
      <w:color w:val="000000"/>
      <w:sz w:val="24"/>
      <w:szCs w:val="24"/>
    </w:rPr>
  </w:style>
  <w:style w:type="paragraph" w:styleId="NoSpacing">
    <w:name w:val="No Spacing"/>
    <w:uiPriority w:val="1"/>
    <w:qFormat/>
    <w:rsid w:val="00A3164B"/>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326267">
      <w:bodyDiv w:val="1"/>
      <w:marLeft w:val="0"/>
      <w:marRight w:val="0"/>
      <w:marTop w:val="0"/>
      <w:marBottom w:val="0"/>
      <w:divBdr>
        <w:top w:val="none" w:sz="0" w:space="0" w:color="auto"/>
        <w:left w:val="none" w:sz="0" w:space="0" w:color="auto"/>
        <w:bottom w:val="none" w:sz="0" w:space="0" w:color="auto"/>
        <w:right w:val="none" w:sz="0" w:space="0" w:color="auto"/>
      </w:divBdr>
    </w:div>
    <w:div w:id="644435791">
      <w:bodyDiv w:val="1"/>
      <w:marLeft w:val="0"/>
      <w:marRight w:val="0"/>
      <w:marTop w:val="0"/>
      <w:marBottom w:val="0"/>
      <w:divBdr>
        <w:top w:val="none" w:sz="0" w:space="0" w:color="auto"/>
        <w:left w:val="none" w:sz="0" w:space="0" w:color="auto"/>
        <w:bottom w:val="none" w:sz="0" w:space="0" w:color="auto"/>
        <w:right w:val="none" w:sz="0" w:space="0" w:color="auto"/>
      </w:divBdr>
    </w:div>
    <w:div w:id="932931689">
      <w:bodyDiv w:val="1"/>
      <w:marLeft w:val="0"/>
      <w:marRight w:val="0"/>
      <w:marTop w:val="0"/>
      <w:marBottom w:val="0"/>
      <w:divBdr>
        <w:top w:val="none" w:sz="0" w:space="0" w:color="auto"/>
        <w:left w:val="none" w:sz="0" w:space="0" w:color="auto"/>
        <w:bottom w:val="none" w:sz="0" w:space="0" w:color="auto"/>
        <w:right w:val="none" w:sz="0" w:space="0" w:color="auto"/>
      </w:divBdr>
    </w:div>
    <w:div w:id="1227958135">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816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hilip.Clifford@local.gov.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www.w3.org/XML/1998/namespace"/>
    <ds:schemaRef ds:uri="1c8a0e75-f4bc-4eb4-8ed0-578eaea9e1ca"/>
    <ds:schemaRef ds:uri="http://purl.org/dc/elements/1.1/"/>
    <ds:schemaRef ds:uri="c8febe6a-14d9-43ab-83c3-c48f478fa47c"/>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7E55111-DE24-4C23-8BF1-C0A3A85A8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77FFC0-72D7-4AFF-89A5-753BA4432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94042519</Template>
  <TotalTime>13</TotalTime>
  <Pages>5</Pages>
  <Words>1305</Words>
  <Characters>7236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8524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13</cp:revision>
  <cp:lastPrinted>2010-08-12T11:06:00Z</cp:lastPrinted>
  <dcterms:created xsi:type="dcterms:W3CDTF">2016-08-26T08:44:00Z</dcterms:created>
  <dcterms:modified xsi:type="dcterms:W3CDTF">2016-08-26T15:54:00Z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